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93" w:rsidRPr="00772893" w:rsidRDefault="0088377B" w:rsidP="008F08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 xml:space="preserve">ПАСПОРТ УСЛУГИ (ПРОЦЕССА) </w:t>
      </w:r>
      <w:r w:rsidR="008F08CC" w:rsidRPr="008F08CC">
        <w:rPr>
          <w:rFonts w:ascii="Times New Roman" w:hAnsi="Times New Roman" w:cs="Times New Roman"/>
          <w:sz w:val="28"/>
          <w:szCs w:val="28"/>
        </w:rPr>
        <w:t>МУП «ТРСК Новокузнецкого района»</w:t>
      </w:r>
      <w:r w:rsidR="0077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22" w:rsidRDefault="00BE2722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377B" w:rsidRPr="007B4FFA" w:rsidRDefault="00BE2722" w:rsidP="00FA1A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377B" w:rsidRPr="00772893">
        <w:rPr>
          <w:rFonts w:ascii="Times New Roman" w:hAnsi="Times New Roman" w:cs="Times New Roman"/>
          <w:sz w:val="28"/>
          <w:szCs w:val="28"/>
        </w:rPr>
        <w:t>аименование услуги (процесса)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C6911" w:rsidRPr="008F08CC">
        <w:rPr>
          <w:rFonts w:ascii="Times New Roman" w:hAnsi="Times New Roman" w:cs="Times New Roman"/>
          <w:sz w:val="28"/>
          <w:szCs w:val="28"/>
        </w:rPr>
        <w:t>Приём показаний приборов учёта от потребит</w:t>
      </w:r>
      <w:r w:rsidR="00FC6911" w:rsidRPr="008F08CC">
        <w:rPr>
          <w:rFonts w:ascii="Times New Roman" w:hAnsi="Times New Roman" w:cs="Times New Roman"/>
          <w:sz w:val="28"/>
          <w:szCs w:val="28"/>
        </w:rPr>
        <w:t>е</w:t>
      </w:r>
      <w:r w:rsidR="00FC6911" w:rsidRPr="008F08CC">
        <w:rPr>
          <w:rFonts w:ascii="Times New Roman" w:hAnsi="Times New Roman" w:cs="Times New Roman"/>
          <w:sz w:val="28"/>
          <w:szCs w:val="28"/>
        </w:rPr>
        <w:t>ля</w:t>
      </w:r>
      <w:r w:rsidR="007B4FFA" w:rsidRPr="008F08CC">
        <w:rPr>
          <w:rFonts w:ascii="Times New Roman" w:hAnsi="Times New Roman" w:cs="Times New Roman"/>
          <w:sz w:val="28"/>
          <w:szCs w:val="28"/>
        </w:rPr>
        <w:t>.</w:t>
      </w:r>
      <w:r w:rsidR="007B4FFA" w:rsidRPr="007B4F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77B" w:rsidRPr="00772893" w:rsidRDefault="0088377B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722" w:rsidRDefault="0088377B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>Круг заявителей</w:t>
      </w:r>
      <w:r w:rsidR="00BE2722">
        <w:rPr>
          <w:rFonts w:ascii="Times New Roman" w:hAnsi="Times New Roman" w:cs="Times New Roman"/>
          <w:sz w:val="28"/>
          <w:szCs w:val="28"/>
        </w:rPr>
        <w:t>: Юридические лица, ИП, собственники жилых домов и (или) и</w:t>
      </w:r>
      <w:r w:rsidR="00BE2722">
        <w:rPr>
          <w:rFonts w:ascii="Times New Roman" w:hAnsi="Times New Roman" w:cs="Times New Roman"/>
          <w:sz w:val="28"/>
          <w:szCs w:val="28"/>
        </w:rPr>
        <w:t>н</w:t>
      </w:r>
      <w:r w:rsidR="00BE2722">
        <w:rPr>
          <w:rFonts w:ascii="Times New Roman" w:hAnsi="Times New Roman" w:cs="Times New Roman"/>
          <w:sz w:val="28"/>
          <w:szCs w:val="28"/>
        </w:rPr>
        <w:t xml:space="preserve">дивидуальных строений, </w:t>
      </w:r>
      <w:r w:rsidR="00FA1A64">
        <w:rPr>
          <w:rFonts w:ascii="Times New Roman" w:hAnsi="Times New Roman" w:cs="Times New Roman"/>
          <w:sz w:val="28"/>
          <w:szCs w:val="28"/>
        </w:rPr>
        <w:t xml:space="preserve">имеющих технологическое присоединение к сетям </w:t>
      </w:r>
      <w:r w:rsidR="008F08CC" w:rsidRPr="008F08CC">
        <w:rPr>
          <w:rFonts w:ascii="Times New Roman" w:hAnsi="Times New Roman" w:cs="Times New Roman"/>
          <w:sz w:val="28"/>
          <w:szCs w:val="28"/>
        </w:rPr>
        <w:t>МУП «ТРСК Новокузнецкого района»</w:t>
      </w:r>
      <w:r w:rsidR="00BE2722">
        <w:rPr>
          <w:rFonts w:ascii="Times New Roman" w:hAnsi="Times New Roman" w:cs="Times New Roman"/>
          <w:sz w:val="28"/>
          <w:szCs w:val="28"/>
        </w:rPr>
        <w:t>.</w:t>
      </w:r>
    </w:p>
    <w:p w:rsidR="00FA1A64" w:rsidRDefault="00FA1A64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1A64" w:rsidRDefault="0088377B" w:rsidP="00FA1A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2893">
        <w:rPr>
          <w:sz w:val="28"/>
          <w:szCs w:val="28"/>
        </w:rPr>
        <w:t>Размер платы за предоставление услуги (процесса) и основание ее взимания:</w:t>
      </w:r>
      <w:r w:rsidR="00FA1A64">
        <w:rPr>
          <w:sz w:val="28"/>
          <w:szCs w:val="28"/>
        </w:rPr>
        <w:t xml:space="preserve"> бе</w:t>
      </w:r>
      <w:r w:rsidR="00FA1A64">
        <w:rPr>
          <w:sz w:val="28"/>
          <w:szCs w:val="28"/>
        </w:rPr>
        <w:t>с</w:t>
      </w:r>
      <w:r w:rsidR="00FA1A64">
        <w:rPr>
          <w:sz w:val="28"/>
          <w:szCs w:val="28"/>
        </w:rPr>
        <w:t>платно, пункт 8 Основных положений функционирования розничных рынков электрической энергии</w:t>
      </w:r>
      <w:r w:rsidR="0098772F">
        <w:rPr>
          <w:sz w:val="28"/>
          <w:szCs w:val="28"/>
        </w:rPr>
        <w:t>,</w:t>
      </w:r>
      <w:r w:rsidR="00FA1A64">
        <w:rPr>
          <w:sz w:val="28"/>
          <w:szCs w:val="28"/>
        </w:rPr>
        <w:t xml:space="preserve"> утв</w:t>
      </w:r>
      <w:r w:rsidR="0098772F">
        <w:rPr>
          <w:sz w:val="28"/>
          <w:szCs w:val="28"/>
        </w:rPr>
        <w:t>ержденные</w:t>
      </w:r>
      <w:r w:rsidR="00FA1A64">
        <w:rPr>
          <w:sz w:val="28"/>
          <w:szCs w:val="28"/>
        </w:rPr>
        <w:t xml:space="preserve"> ПП РФ от 0</w:t>
      </w:r>
      <w:r w:rsidR="00FA1A64">
        <w:rPr>
          <w:rFonts w:eastAsiaTheme="minorHAnsi"/>
          <w:sz w:val="28"/>
          <w:szCs w:val="28"/>
          <w:lang w:eastAsia="en-US"/>
        </w:rPr>
        <w:t>4.05.2012г. N 442.</w:t>
      </w:r>
    </w:p>
    <w:p w:rsidR="00FA1A64" w:rsidRDefault="00FA1A64" w:rsidP="00772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2F1" w:rsidRDefault="0088377B" w:rsidP="00F652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2893">
        <w:rPr>
          <w:sz w:val="28"/>
          <w:szCs w:val="28"/>
        </w:rPr>
        <w:t>Условия оказания услуги (процесса)</w:t>
      </w:r>
      <w:r w:rsidR="00F652F1">
        <w:rPr>
          <w:sz w:val="28"/>
          <w:szCs w:val="28"/>
        </w:rPr>
        <w:t>:</w:t>
      </w:r>
      <w:r w:rsidRPr="00772893">
        <w:rPr>
          <w:sz w:val="28"/>
          <w:szCs w:val="28"/>
        </w:rPr>
        <w:t xml:space="preserve"> </w:t>
      </w:r>
      <w:r w:rsidR="00057A99">
        <w:rPr>
          <w:sz w:val="28"/>
          <w:szCs w:val="28"/>
        </w:rPr>
        <w:t>Наличие допущенного в эксплуатацию пр</w:t>
      </w:r>
      <w:r w:rsidR="00057A99">
        <w:rPr>
          <w:sz w:val="28"/>
          <w:szCs w:val="28"/>
        </w:rPr>
        <w:t>и</w:t>
      </w:r>
      <w:r w:rsidR="00057A99">
        <w:rPr>
          <w:sz w:val="28"/>
          <w:szCs w:val="28"/>
        </w:rPr>
        <w:t>бора учёта</w:t>
      </w:r>
      <w:r w:rsidR="00F652F1">
        <w:rPr>
          <w:rFonts w:eastAsiaTheme="minorHAnsi"/>
          <w:sz w:val="28"/>
          <w:szCs w:val="28"/>
          <w:lang w:eastAsia="en-US"/>
        </w:rPr>
        <w:t>.</w:t>
      </w:r>
    </w:p>
    <w:p w:rsidR="00F652F1" w:rsidRDefault="00F652F1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A99" w:rsidRPr="00057A99" w:rsidRDefault="0088377B" w:rsidP="00057A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A99">
        <w:rPr>
          <w:rFonts w:ascii="Times New Roman" w:hAnsi="Times New Roman" w:cs="Times New Roman"/>
          <w:sz w:val="28"/>
          <w:szCs w:val="28"/>
        </w:rPr>
        <w:t xml:space="preserve">Результат оказания услуги (процесса): </w:t>
      </w:r>
      <w:r w:rsidR="00057A99" w:rsidRPr="00057A99">
        <w:rPr>
          <w:rFonts w:ascii="Times New Roman" w:hAnsi="Times New Roman" w:cs="Times New Roman"/>
          <w:sz w:val="28"/>
          <w:szCs w:val="28"/>
        </w:rPr>
        <w:t>Приём показаний приборов учёта от потр</w:t>
      </w:r>
      <w:r w:rsidR="00057A99" w:rsidRPr="00057A99">
        <w:rPr>
          <w:rFonts w:ascii="Times New Roman" w:hAnsi="Times New Roman" w:cs="Times New Roman"/>
          <w:sz w:val="28"/>
          <w:szCs w:val="28"/>
        </w:rPr>
        <w:t>е</w:t>
      </w:r>
      <w:r w:rsidR="00057A99" w:rsidRPr="00057A99">
        <w:rPr>
          <w:rFonts w:ascii="Times New Roman" w:hAnsi="Times New Roman" w:cs="Times New Roman"/>
          <w:sz w:val="28"/>
          <w:szCs w:val="28"/>
        </w:rPr>
        <w:t>бителя</w:t>
      </w:r>
      <w:r w:rsidR="00057A99">
        <w:rPr>
          <w:rFonts w:ascii="Times New Roman" w:hAnsi="Times New Roman" w:cs="Times New Roman"/>
          <w:sz w:val="28"/>
          <w:szCs w:val="28"/>
        </w:rPr>
        <w:t xml:space="preserve"> для расчёта объёма переданной электрической энергии</w:t>
      </w:r>
      <w:r w:rsidR="00057A99" w:rsidRPr="00057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2F1" w:rsidRDefault="00F652F1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38EC" w:rsidRDefault="0088377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 xml:space="preserve">Общий срок оказания услуги (процесса): </w:t>
      </w:r>
      <w:r w:rsidR="00057A9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057A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57A99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="008438EC">
        <w:rPr>
          <w:rFonts w:ascii="Times New Roman" w:hAnsi="Times New Roman" w:cs="Times New Roman"/>
          <w:sz w:val="28"/>
          <w:szCs w:val="28"/>
        </w:rPr>
        <w:t>.</w:t>
      </w: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377B" w:rsidRPr="00772893" w:rsidRDefault="0088377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>Состав, последовательность и сроки оказания услуги (процесса):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2169"/>
        <w:gridCol w:w="2268"/>
        <w:gridCol w:w="1559"/>
        <w:gridCol w:w="992"/>
        <w:gridCol w:w="2410"/>
      </w:tblGrid>
      <w:tr w:rsidR="0088377B" w:rsidRPr="00772893" w:rsidTr="0031080E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N п/п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Содерж</w:t>
            </w:r>
            <w:r w:rsidRPr="00772893">
              <w:rPr>
                <w:sz w:val="28"/>
                <w:szCs w:val="28"/>
              </w:rPr>
              <w:t>а</w:t>
            </w:r>
            <w:r w:rsidRPr="00772893">
              <w:rPr>
                <w:sz w:val="28"/>
                <w:szCs w:val="28"/>
              </w:rPr>
              <w:t>ние/условия эт</w:t>
            </w:r>
            <w:r w:rsidRPr="00772893">
              <w:rPr>
                <w:sz w:val="28"/>
                <w:szCs w:val="28"/>
              </w:rPr>
              <w:t>а</w:t>
            </w:r>
            <w:r w:rsidRPr="00772893">
              <w:rPr>
                <w:sz w:val="28"/>
                <w:szCs w:val="28"/>
              </w:rPr>
              <w:t>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Форма предоста</w:t>
            </w:r>
            <w:r w:rsidRPr="00772893">
              <w:rPr>
                <w:sz w:val="28"/>
                <w:szCs w:val="28"/>
              </w:rPr>
              <w:t>в</w:t>
            </w:r>
            <w:r w:rsidRPr="00772893">
              <w:rPr>
                <w:sz w:val="28"/>
                <w:szCs w:val="28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Срок и</w:t>
            </w:r>
            <w:r w:rsidRPr="00772893">
              <w:rPr>
                <w:sz w:val="28"/>
                <w:szCs w:val="28"/>
              </w:rPr>
              <w:t>с</w:t>
            </w:r>
            <w:r w:rsidRPr="00772893">
              <w:rPr>
                <w:sz w:val="28"/>
                <w:szCs w:val="28"/>
              </w:rPr>
              <w:t>по</w:t>
            </w:r>
            <w:r w:rsidRPr="00772893">
              <w:rPr>
                <w:sz w:val="28"/>
                <w:szCs w:val="28"/>
              </w:rPr>
              <w:t>л</w:t>
            </w:r>
            <w:r w:rsidRPr="00772893">
              <w:rPr>
                <w:sz w:val="28"/>
                <w:szCs w:val="28"/>
              </w:rPr>
              <w:t>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Ссылка на норм</w:t>
            </w:r>
            <w:r w:rsidRPr="00772893">
              <w:rPr>
                <w:sz w:val="28"/>
                <w:szCs w:val="28"/>
              </w:rPr>
              <w:t>а</w:t>
            </w:r>
            <w:r w:rsidRPr="00772893">
              <w:rPr>
                <w:sz w:val="28"/>
                <w:szCs w:val="28"/>
              </w:rPr>
              <w:t>тивный правовой акт</w:t>
            </w:r>
          </w:p>
        </w:tc>
      </w:tr>
      <w:tr w:rsidR="00286B6F" w:rsidRPr="00772893" w:rsidTr="0031080E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057A99" w:rsidP="00352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7A99">
              <w:rPr>
                <w:sz w:val="28"/>
                <w:szCs w:val="28"/>
              </w:rPr>
              <w:t>Приём показ</w:t>
            </w:r>
            <w:r w:rsidRPr="00057A99">
              <w:rPr>
                <w:sz w:val="28"/>
                <w:szCs w:val="28"/>
              </w:rPr>
              <w:t>а</w:t>
            </w:r>
            <w:r w:rsidRPr="00057A99">
              <w:rPr>
                <w:sz w:val="28"/>
                <w:szCs w:val="28"/>
              </w:rPr>
              <w:t>ний приборов учёта от потр</w:t>
            </w:r>
            <w:r w:rsidRPr="00057A99">
              <w:rPr>
                <w:sz w:val="28"/>
                <w:szCs w:val="28"/>
              </w:rPr>
              <w:t>е</w:t>
            </w:r>
            <w:r w:rsidRPr="00057A99">
              <w:rPr>
                <w:sz w:val="28"/>
                <w:szCs w:val="28"/>
              </w:rPr>
              <w:t>бителя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057A99" w:rsidP="00F033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доп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щенного в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плуатацию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бора учёта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057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</w:t>
            </w:r>
            <w:r w:rsidR="00057A99">
              <w:rPr>
                <w:sz w:val="28"/>
                <w:szCs w:val="28"/>
              </w:rPr>
              <w:t>, по т</w:t>
            </w:r>
            <w:r w:rsidR="00057A99">
              <w:rPr>
                <w:sz w:val="28"/>
                <w:szCs w:val="28"/>
              </w:rPr>
              <w:t>е</w:t>
            </w:r>
            <w:r w:rsidR="00057A99">
              <w:rPr>
                <w:sz w:val="28"/>
                <w:szCs w:val="28"/>
              </w:rPr>
              <w:t>лефону, факсом, по электро</w:t>
            </w:r>
            <w:r w:rsidR="00057A99">
              <w:rPr>
                <w:sz w:val="28"/>
                <w:szCs w:val="28"/>
              </w:rPr>
              <w:t>н</w:t>
            </w:r>
            <w:r w:rsidR="00057A99">
              <w:rPr>
                <w:sz w:val="28"/>
                <w:szCs w:val="28"/>
              </w:rPr>
              <w:t>ной почте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057A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бочее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жения функци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нирования ро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ничных рынков электрической энергии,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жденные ПП РФ от 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4.05.2012г. N 442.</w:t>
            </w:r>
          </w:p>
        </w:tc>
      </w:tr>
    </w:tbl>
    <w:p w:rsidR="0088377B" w:rsidRPr="00772893" w:rsidRDefault="0088377B" w:rsidP="008837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A3D" w:rsidRPr="00B06EDF" w:rsidRDefault="00E10A3D" w:rsidP="0022352B">
      <w:pPr>
        <w:pStyle w:val="ConsPlusNonformat"/>
        <w:rPr>
          <w:sz w:val="28"/>
          <w:szCs w:val="28"/>
        </w:rPr>
      </w:pPr>
      <w:bookmarkStart w:id="0" w:name="_GoBack"/>
      <w:bookmarkEnd w:id="0"/>
    </w:p>
    <w:sectPr w:rsidR="00E10A3D" w:rsidRPr="00B06EDF" w:rsidSect="0022352B">
      <w:footerReference w:type="even" r:id="rId7"/>
      <w:foot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46" w:rsidRDefault="00F81446" w:rsidP="00F636EF">
      <w:r>
        <w:separator/>
      </w:r>
    </w:p>
  </w:endnote>
  <w:endnote w:type="continuationSeparator" w:id="0">
    <w:p w:rsidR="00F81446" w:rsidRDefault="00F81446" w:rsidP="00F6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75" w:rsidRDefault="00B162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37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77B">
      <w:rPr>
        <w:rStyle w:val="a5"/>
        <w:noProof/>
      </w:rPr>
      <w:t>1</w:t>
    </w:r>
    <w:r>
      <w:rPr>
        <w:rStyle w:val="a5"/>
      </w:rPr>
      <w:fldChar w:fldCharType="end"/>
    </w:r>
  </w:p>
  <w:p w:rsidR="006D2F75" w:rsidRDefault="00F814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75" w:rsidRDefault="00F814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46" w:rsidRDefault="00F81446" w:rsidP="00F636EF">
      <w:r>
        <w:separator/>
      </w:r>
    </w:p>
  </w:footnote>
  <w:footnote w:type="continuationSeparator" w:id="0">
    <w:p w:rsidR="00F81446" w:rsidRDefault="00F81446" w:rsidP="00F6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77B"/>
    <w:rsid w:val="00057A99"/>
    <w:rsid w:val="00153FD4"/>
    <w:rsid w:val="001916AD"/>
    <w:rsid w:val="001B49B3"/>
    <w:rsid w:val="0022352B"/>
    <w:rsid w:val="00286B6F"/>
    <w:rsid w:val="0031080E"/>
    <w:rsid w:val="00311ABB"/>
    <w:rsid w:val="00326C7A"/>
    <w:rsid w:val="00352963"/>
    <w:rsid w:val="004C52C4"/>
    <w:rsid w:val="005F04EE"/>
    <w:rsid w:val="00666C68"/>
    <w:rsid w:val="0077017F"/>
    <w:rsid w:val="00772893"/>
    <w:rsid w:val="00786303"/>
    <w:rsid w:val="00793208"/>
    <w:rsid w:val="007A53EB"/>
    <w:rsid w:val="007B4FFA"/>
    <w:rsid w:val="007D3EE4"/>
    <w:rsid w:val="007E2685"/>
    <w:rsid w:val="008438EC"/>
    <w:rsid w:val="0088377B"/>
    <w:rsid w:val="008F08CC"/>
    <w:rsid w:val="009066A7"/>
    <w:rsid w:val="0098772F"/>
    <w:rsid w:val="00AA2E0B"/>
    <w:rsid w:val="00AA4841"/>
    <w:rsid w:val="00AE18D4"/>
    <w:rsid w:val="00B05F68"/>
    <w:rsid w:val="00B06EDF"/>
    <w:rsid w:val="00B162E3"/>
    <w:rsid w:val="00B46ABC"/>
    <w:rsid w:val="00BE2722"/>
    <w:rsid w:val="00D04B62"/>
    <w:rsid w:val="00D57A35"/>
    <w:rsid w:val="00E10A3D"/>
    <w:rsid w:val="00EC228C"/>
    <w:rsid w:val="00F03399"/>
    <w:rsid w:val="00F636EF"/>
    <w:rsid w:val="00F652F1"/>
    <w:rsid w:val="00F81446"/>
    <w:rsid w:val="00FA1A64"/>
    <w:rsid w:val="00FC6911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377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837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377B"/>
  </w:style>
  <w:style w:type="paragraph" w:customStyle="1" w:styleId="ConsPlusNonformat">
    <w:name w:val="ConsPlusNonformat"/>
    <w:uiPriority w:val="99"/>
    <w:rsid w:val="008837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06ED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F03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lastPrinted>2014-08-14T09:39:00Z</cp:lastPrinted>
  <dcterms:created xsi:type="dcterms:W3CDTF">2014-08-06T04:22:00Z</dcterms:created>
  <dcterms:modified xsi:type="dcterms:W3CDTF">2019-04-25T10:30:00Z</dcterms:modified>
</cp:coreProperties>
</file>