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B1" w:rsidRDefault="004B44B1">
      <w:pPr>
        <w:widowControl w:val="0"/>
        <w:autoSpaceDE w:val="0"/>
        <w:autoSpaceDN w:val="0"/>
        <w:adjustRightInd w:val="0"/>
        <w:spacing w:after="0" w:line="240" w:lineRule="auto"/>
        <w:jc w:val="both"/>
        <w:outlineLvl w:val="0"/>
        <w:rPr>
          <w:rFonts w:ascii="Calibri" w:hAnsi="Calibri" w:cs="Calibri"/>
        </w:rPr>
      </w:pPr>
    </w:p>
    <w:p w:rsidR="004B44B1" w:rsidRDefault="004B44B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4B44B1" w:rsidRDefault="004B44B1">
      <w:pPr>
        <w:widowControl w:val="0"/>
        <w:autoSpaceDE w:val="0"/>
        <w:autoSpaceDN w:val="0"/>
        <w:adjustRightInd w:val="0"/>
        <w:spacing w:after="0" w:line="240" w:lineRule="auto"/>
        <w:jc w:val="center"/>
        <w:rPr>
          <w:rFonts w:ascii="Calibri" w:hAnsi="Calibri" w:cs="Calibri"/>
          <w:b/>
          <w:bCs/>
        </w:rPr>
      </w:pP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мая 2012 г. N 442</w:t>
      </w:r>
    </w:p>
    <w:p w:rsidR="004B44B1" w:rsidRDefault="004B44B1">
      <w:pPr>
        <w:widowControl w:val="0"/>
        <w:autoSpaceDE w:val="0"/>
        <w:autoSpaceDN w:val="0"/>
        <w:adjustRightInd w:val="0"/>
        <w:spacing w:after="0" w:line="240" w:lineRule="auto"/>
        <w:jc w:val="center"/>
        <w:rPr>
          <w:rFonts w:ascii="Calibri" w:hAnsi="Calibri" w:cs="Calibri"/>
          <w:b/>
          <w:bCs/>
        </w:rPr>
      </w:pP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ФУНКЦИОНИРОВАНИИ</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РОЗНИЧНЫХ РЫНКОВ ЭЛЕКТРИЧЕСКОЙ ЭНЕРГИИ, ПОЛНОМ</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ЧАСТИЧНОМ ОГРАНИЧЕНИИ РЕЖИМА ПОТРЕБЛЕНИЯ</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4" w:history="1">
        <w:r>
          <w:rPr>
            <w:rFonts w:ascii="Calibri" w:hAnsi="Calibri" w:cs="Calibri"/>
            <w:color w:val="0000FF"/>
          </w:rPr>
          <w:t>N 1449</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5" w:history="1">
        <w:r>
          <w:rPr>
            <w:rFonts w:ascii="Calibri" w:hAnsi="Calibri" w:cs="Calibri"/>
            <w:color w:val="0000FF"/>
          </w:rPr>
          <w:t>N 1482</w:t>
        </w:r>
      </w:hyperlink>
      <w:r>
        <w:rPr>
          <w:rFonts w:ascii="Calibri" w:hAnsi="Calibri" w:cs="Calibri"/>
        </w:rPr>
        <w:t xml:space="preserve">, от 30.01.2013 </w:t>
      </w:r>
      <w:hyperlink r:id="rId6" w:history="1">
        <w:r>
          <w:rPr>
            <w:rFonts w:ascii="Calibri" w:hAnsi="Calibri" w:cs="Calibri"/>
            <w:color w:val="0000FF"/>
          </w:rPr>
          <w:t>N 67</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7" w:history="1">
        <w:r>
          <w:rPr>
            <w:rFonts w:ascii="Calibri" w:hAnsi="Calibri" w:cs="Calibri"/>
            <w:color w:val="0000FF"/>
          </w:rPr>
          <w:t>N 630</w:t>
        </w:r>
      </w:hyperlink>
      <w:r>
        <w:rPr>
          <w:rFonts w:ascii="Calibri" w:hAnsi="Calibri" w:cs="Calibri"/>
        </w:rPr>
        <w:t xml:space="preserve">, от 31.07.2013 </w:t>
      </w:r>
      <w:hyperlink r:id="rId8" w:history="1">
        <w:r>
          <w:rPr>
            <w:rFonts w:ascii="Calibri" w:hAnsi="Calibri" w:cs="Calibri"/>
            <w:color w:val="0000FF"/>
          </w:rPr>
          <w:t>N 652</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9" w:history="1">
        <w:r>
          <w:rPr>
            <w:rFonts w:ascii="Calibri" w:hAnsi="Calibri" w:cs="Calibri"/>
            <w:color w:val="0000FF"/>
          </w:rPr>
          <w:t>N 737</w:t>
        </w:r>
      </w:hyperlink>
      <w:r>
        <w:rPr>
          <w:rFonts w:ascii="Calibri" w:hAnsi="Calibri" w:cs="Calibri"/>
        </w:rPr>
        <w:t xml:space="preserve">, от 27.08.2013 </w:t>
      </w:r>
      <w:hyperlink r:id="rId10" w:history="1">
        <w:r>
          <w:rPr>
            <w:rFonts w:ascii="Calibri" w:hAnsi="Calibri" w:cs="Calibri"/>
            <w:color w:val="0000FF"/>
          </w:rPr>
          <w:t>N 743</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11" w:history="1">
        <w:r>
          <w:rPr>
            <w:rFonts w:ascii="Calibri" w:hAnsi="Calibri" w:cs="Calibri"/>
            <w:color w:val="0000FF"/>
          </w:rPr>
          <w:t>N 95</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2" w:history="1">
        <w:r>
          <w:rPr>
            <w:rFonts w:ascii="Calibri" w:hAnsi="Calibri" w:cs="Calibri"/>
            <w:color w:val="0000FF"/>
          </w:rPr>
          <w:t>решением</w:t>
        </w:r>
      </w:hyperlink>
      <w:r>
        <w:rPr>
          <w:rFonts w:ascii="Calibri" w:hAnsi="Calibri" w:cs="Calibri"/>
        </w:rPr>
        <w:t xml:space="preserve"> ВАС РФ</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от 21.05.2013 N ВАС-15415/12)</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w:anchor="Par67"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w:anchor="Par1722" w:history="1">
        <w:r>
          <w:rPr>
            <w:rFonts w:ascii="Calibri" w:hAnsi="Calibri" w:cs="Calibri"/>
            <w:color w:val="0000FF"/>
          </w:rPr>
          <w:t>Правила</w:t>
        </w:r>
      </w:hyperlink>
      <w:r>
        <w:rPr>
          <w:rFonts w:ascii="Calibri" w:hAnsi="Calibri" w:cs="Calibri"/>
        </w:rPr>
        <w:t xml:space="preserve"> полного и (или) частичного ограничения режима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w:anchor="Par1988"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14"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ar67"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разработка и внедрение стандартов качества обслуживания потребителей (покупателей) в </w:t>
      </w:r>
      <w:r>
        <w:rPr>
          <w:rFonts w:ascii="Calibri" w:hAnsi="Calibri" w:cs="Calibri"/>
        </w:rPr>
        <w:lastRenderedPageBreak/>
        <w:t xml:space="preserve">соответствии с требованиями, установленными Основными </w:t>
      </w:r>
      <w:hyperlink w:anchor="Par67"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информация об установленных Основными </w:t>
      </w:r>
      <w:hyperlink w:anchor="Par67"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2015 г. участвовать в отношениях по купле-продаже электрической энергии на розничном рынке, обязан не позднее 1 декабря 2014 г. получить в соответствии с </w:t>
      </w:r>
      <w:hyperlink r:id="rId1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контроль за соблюдением гарантирующими поставщиками </w:t>
      </w:r>
      <w:hyperlink r:id="rId18"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44" w:history="1">
        <w:r>
          <w:rPr>
            <w:rFonts w:ascii="Calibri" w:hAnsi="Calibri" w:cs="Calibri"/>
            <w:color w:val="0000FF"/>
          </w:rPr>
          <w:t>пунктом 6</w:t>
        </w:r>
      </w:hyperlink>
      <w:r>
        <w:rPr>
          <w:rFonts w:ascii="Calibri" w:hAnsi="Calibri" w:cs="Calibri"/>
        </w:rPr>
        <w:t xml:space="preserve"> настоящего постановления.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не позднее 1 месяца со дня получения соответствующего запроса.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w:t>
      </w:r>
      <w:r>
        <w:rPr>
          <w:rFonts w:ascii="Calibri" w:hAnsi="Calibri" w:cs="Calibri"/>
        </w:rPr>
        <w:lastRenderedPageBreak/>
        <w:t>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антимонопольной службе: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9"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 w:name="Par44"/>
      <w:bookmarkEnd w:id="1"/>
      <w:r>
        <w:rPr>
          <w:rFonts w:ascii="Calibri" w:hAnsi="Calibri" w:cs="Calibri"/>
        </w:rP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20" w:history="1">
        <w:r>
          <w:rPr>
            <w:rFonts w:ascii="Calibri" w:hAnsi="Calibri" w:cs="Calibri"/>
            <w:color w:val="0000FF"/>
          </w:rPr>
          <w:t>методические указания</w:t>
        </w:r>
      </w:hyperlink>
      <w:r>
        <w:rPr>
          <w:rFonts w:ascii="Calibri" w:hAnsi="Calibri" w:cs="Calibri"/>
        </w:rP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6-месячный срок привести в соответствие с настоящим постановлением </w:t>
      </w:r>
      <w:hyperlink r:id="rId21" w:history="1">
        <w:r>
          <w:rPr>
            <w:rFonts w:ascii="Calibri" w:hAnsi="Calibri" w:cs="Calibri"/>
            <w:color w:val="0000FF"/>
          </w:rPr>
          <w:t>правила</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w:t>
      </w:r>
      <w:r>
        <w:rPr>
          <w:rFonts w:ascii="Calibri" w:hAnsi="Calibri" w:cs="Calibri"/>
        </w:rPr>
        <w:lastRenderedPageBreak/>
        <w:t>максимальной мощности, включающие сроки перехода к оплате указанной величины.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Признать утратившими силу акты Правительства Российской Федерации по перечню согласно </w:t>
      </w:r>
      <w:hyperlink w:anchor="Par3317" w:history="1">
        <w:r>
          <w:rPr>
            <w:rFonts w:ascii="Calibri" w:hAnsi="Calibri" w:cs="Calibri"/>
            <w:color w:val="0000FF"/>
          </w:rPr>
          <w:t>приложению</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 w:name="Par52"/>
      <w:bookmarkEnd w:id="2"/>
      <w:r>
        <w:rPr>
          <w:rFonts w:ascii="Calibri" w:hAnsi="Calibri" w:cs="Calibri"/>
        </w:rPr>
        <w:t xml:space="preserve">12. </w:t>
      </w:r>
      <w:hyperlink w:anchor="Par131" w:history="1">
        <w:r>
          <w:rPr>
            <w:rFonts w:ascii="Calibri" w:hAnsi="Calibri" w:cs="Calibri"/>
            <w:color w:val="0000FF"/>
          </w:rPr>
          <w:t>Абзац пятый пункта 9</w:t>
        </w:r>
      </w:hyperlink>
      <w:r>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0"/>
        <w:rPr>
          <w:rFonts w:ascii="Calibri" w:hAnsi="Calibri" w:cs="Calibri"/>
        </w:rPr>
      </w:pPr>
      <w:bookmarkStart w:id="3" w:name="Par62"/>
      <w:bookmarkEnd w:id="3"/>
      <w:r>
        <w:rPr>
          <w:rFonts w:ascii="Calibri" w:hAnsi="Calibri" w:cs="Calibri"/>
        </w:rPr>
        <w:t>Утверждены</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b/>
          <w:bCs/>
        </w:rPr>
      </w:pPr>
      <w:bookmarkStart w:id="4" w:name="Par67"/>
      <w:bookmarkEnd w:id="4"/>
      <w:r>
        <w:rPr>
          <w:rFonts w:ascii="Calibri" w:hAnsi="Calibri" w:cs="Calibri"/>
          <w:b/>
          <w:bCs/>
        </w:rPr>
        <w:t>ОСНОВНЫЕ ПОЛОЖЕНИЯ</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ФУНКЦИОНИРОВАНИЯ РОЗНИЧНЫХ РЫНКОВ ЭЛЕКТРИЧЕСКОЙ ЭНЕРГИИ</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22" w:history="1">
        <w:r>
          <w:rPr>
            <w:rFonts w:ascii="Calibri" w:hAnsi="Calibri" w:cs="Calibri"/>
            <w:color w:val="0000FF"/>
          </w:rPr>
          <w:t>N 1449</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3" w:history="1">
        <w:r>
          <w:rPr>
            <w:rFonts w:ascii="Calibri" w:hAnsi="Calibri" w:cs="Calibri"/>
            <w:color w:val="0000FF"/>
          </w:rPr>
          <w:t>N 1482</w:t>
        </w:r>
      </w:hyperlink>
      <w:r>
        <w:rPr>
          <w:rFonts w:ascii="Calibri" w:hAnsi="Calibri" w:cs="Calibri"/>
        </w:rPr>
        <w:t xml:space="preserve">, от 30.01.2013 </w:t>
      </w:r>
      <w:hyperlink r:id="rId24" w:history="1">
        <w:r>
          <w:rPr>
            <w:rFonts w:ascii="Calibri" w:hAnsi="Calibri" w:cs="Calibri"/>
            <w:color w:val="0000FF"/>
          </w:rPr>
          <w:t>N 67</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5" w:history="1">
        <w:r>
          <w:rPr>
            <w:rFonts w:ascii="Calibri" w:hAnsi="Calibri" w:cs="Calibri"/>
            <w:color w:val="0000FF"/>
          </w:rPr>
          <w:t>N 630</w:t>
        </w:r>
      </w:hyperlink>
      <w:r>
        <w:rPr>
          <w:rFonts w:ascii="Calibri" w:hAnsi="Calibri" w:cs="Calibri"/>
        </w:rPr>
        <w:t xml:space="preserve">, от 31.07.2013 </w:t>
      </w:r>
      <w:hyperlink r:id="rId26" w:history="1">
        <w:r>
          <w:rPr>
            <w:rFonts w:ascii="Calibri" w:hAnsi="Calibri" w:cs="Calibri"/>
            <w:color w:val="0000FF"/>
          </w:rPr>
          <w:t>N 652</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27" w:history="1">
        <w:r>
          <w:rPr>
            <w:rFonts w:ascii="Calibri" w:hAnsi="Calibri" w:cs="Calibri"/>
            <w:color w:val="0000FF"/>
          </w:rPr>
          <w:t>N 737</w:t>
        </w:r>
      </w:hyperlink>
      <w:r>
        <w:rPr>
          <w:rFonts w:ascii="Calibri" w:hAnsi="Calibri" w:cs="Calibri"/>
        </w:rPr>
        <w:t xml:space="preserve">, от 27.08.2013 </w:t>
      </w:r>
      <w:hyperlink r:id="rId28" w:history="1">
        <w:r>
          <w:rPr>
            <w:rFonts w:ascii="Calibri" w:hAnsi="Calibri" w:cs="Calibri"/>
            <w:color w:val="0000FF"/>
          </w:rPr>
          <w:t>N 743</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29" w:history="1">
        <w:r>
          <w:rPr>
            <w:rFonts w:ascii="Calibri" w:hAnsi="Calibri" w:cs="Calibri"/>
            <w:color w:val="0000FF"/>
          </w:rPr>
          <w:t>N 95</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5" w:name="Par76"/>
      <w:bookmarkEnd w:id="5"/>
      <w:r>
        <w:rPr>
          <w:rFonts w:ascii="Calibri" w:hAnsi="Calibri" w:cs="Calibri"/>
        </w:rPr>
        <w:t>I. Общие положения</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документе, означают следующее: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"покупатель" - покупатель электрической энергии, приобретающий электрическую энергию </w:t>
      </w:r>
      <w:r>
        <w:rPr>
          <w:rFonts w:ascii="Calibri" w:hAnsi="Calibri" w:cs="Calibri"/>
        </w:rPr>
        <w:lastRenderedPageBreak/>
        <w:t>(мощность)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31" w:history="1">
        <w:r>
          <w:rPr>
            <w:rFonts w:ascii="Calibri" w:hAnsi="Calibri" w:cs="Calibri"/>
            <w:color w:val="0000FF"/>
          </w:rPr>
          <w:t>требование</w:t>
        </w:r>
      </w:hyperlink>
      <w:r>
        <w:rPr>
          <w:rFonts w:ascii="Calibri" w:hAnsi="Calibri" w:cs="Calibri"/>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3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w:t>
      </w:r>
      <w:hyperlink r:id="rId34" w:history="1">
        <w:r>
          <w:rPr>
            <w:rFonts w:ascii="Calibri" w:hAnsi="Calibri" w:cs="Calibri"/>
            <w:color w:val="0000FF"/>
          </w:rPr>
          <w:t>требование</w:t>
        </w:r>
      </w:hyperlink>
      <w:r>
        <w:rPr>
          <w:rFonts w:ascii="Calibri" w:hAnsi="Calibri" w:cs="Calibri"/>
        </w:rPr>
        <w:t xml:space="preserve"> о реализации этой электрической энергии (мощности) только на оптовом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35" w:history="1">
        <w:r>
          <w:rPr>
            <w:rFonts w:ascii="Calibri" w:hAnsi="Calibri" w:cs="Calibri"/>
            <w:color w:val="0000FF"/>
          </w:rPr>
          <w:t>Правилами</w:t>
        </w:r>
      </w:hyperlink>
      <w:r>
        <w:rPr>
          <w:rFonts w:ascii="Calibri" w:hAnsi="Calibri" w:cs="Calibri"/>
        </w:rPr>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w:t>
      </w:r>
      <w:r>
        <w:rPr>
          <w:rFonts w:ascii="Calibri" w:hAnsi="Calibri" w:cs="Calibri"/>
        </w:rPr>
        <w:lastRenderedPageBreak/>
        <w:t>(покупателя),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3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39" w:history="1">
        <w:r>
          <w:rPr>
            <w:rFonts w:ascii="Calibri" w:hAnsi="Calibri" w:cs="Calibri"/>
            <w:color w:val="0000FF"/>
          </w:rPr>
          <w:t>Правилами</w:t>
        </w:r>
      </w:hyperlink>
      <w:r>
        <w:rPr>
          <w:rFonts w:ascii="Calibri" w:hAnsi="Calibri" w:cs="Calibri"/>
        </w:rPr>
        <w:t xml:space="preserve"> в отношении такой совокупности энергопринимающих устройств.</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РФ от 31.07.2013 N 652)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понятия, используемые в настоящем документе, имеют значения, определенные Федеральным </w:t>
      </w:r>
      <w:hyperlink r:id="rId41"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нормативными правовыми актами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w:t>
      </w:r>
      <w:r>
        <w:rPr>
          <w:rFonts w:ascii="Calibri" w:hAnsi="Calibri" w:cs="Calibri"/>
        </w:rPr>
        <w:lastRenderedPageBreak/>
        <w:t>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 w:name="Par108"/>
      <w:bookmarkEnd w:id="6"/>
      <w:r>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w:t>
      </w:r>
      <w:hyperlink w:anchor="Par453" w:history="1">
        <w:r>
          <w:rPr>
            <w:rFonts w:ascii="Calibri" w:hAnsi="Calibri" w:cs="Calibri"/>
            <w:color w:val="0000FF"/>
          </w:rPr>
          <w:t>пункте 65</w:t>
        </w:r>
      </w:hyperlink>
      <w:r>
        <w:rPr>
          <w:rFonts w:ascii="Calibri" w:hAnsi="Calibri" w:cs="Calibri"/>
        </w:rPr>
        <w:t xml:space="preserve"> настоящего документа случая продажи электрической энергии (мощности) гарантирующему поставщику.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(энергоснабжающие) организации, за исключением случаев, указанных в </w:t>
      </w:r>
      <w:hyperlink w:anchor="Par422" w:history="1">
        <w:r>
          <w:rPr>
            <w:rFonts w:ascii="Calibri" w:hAnsi="Calibri" w:cs="Calibri"/>
            <w:color w:val="0000FF"/>
          </w:rPr>
          <w:t>пунктах 58</w:t>
        </w:r>
      </w:hyperlink>
      <w:r>
        <w:rPr>
          <w:rFonts w:ascii="Calibri" w:hAnsi="Calibri" w:cs="Calibri"/>
        </w:rPr>
        <w:t xml:space="preserve"> и </w:t>
      </w:r>
      <w:hyperlink w:anchor="Par424" w:history="1">
        <w:r>
          <w:rPr>
            <w:rFonts w:ascii="Calibri" w:hAnsi="Calibri" w:cs="Calibri"/>
            <w:color w:val="0000FF"/>
          </w:rPr>
          <w:t>59</w:t>
        </w:r>
      </w:hyperlink>
      <w:r>
        <w:rPr>
          <w:rFonts w:ascii="Calibri" w:hAnsi="Calibri" w:cs="Calibri"/>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w:t>
      </w:r>
      <w:r>
        <w:rPr>
          <w:rFonts w:ascii="Calibri" w:hAnsi="Calibri" w:cs="Calibri"/>
        </w:rPr>
        <w:lastRenderedPageBreak/>
        <w:t>законодательством Российской Федерации об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7" w:name="Par121"/>
      <w:bookmarkEnd w:id="7"/>
      <w:r>
        <w:rPr>
          <w:rFonts w:ascii="Calibri" w:hAnsi="Calibri" w:cs="Calibri"/>
        </w:rPr>
        <w:t>II. Правила деятельности гарантирующих поставщиков</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ar1185" w:history="1">
        <w:r>
          <w:rPr>
            <w:rFonts w:ascii="Calibri" w:hAnsi="Calibri" w:cs="Calibri"/>
            <w:color w:val="0000FF"/>
          </w:rPr>
          <w:t>разделе XI</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в соответствии с </w:t>
      </w:r>
      <w:hyperlink w:anchor="Par230" w:history="1">
        <w:r>
          <w:rPr>
            <w:rFonts w:ascii="Calibri" w:hAnsi="Calibri" w:cs="Calibri"/>
            <w:color w:val="0000FF"/>
          </w:rPr>
          <w:t>разделом III</w:t>
        </w:r>
      </w:hyperlink>
      <w:r>
        <w:rPr>
          <w:rFonts w:ascii="Calibri" w:hAnsi="Calibri" w:cs="Calibri"/>
        </w:rP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в </w:t>
      </w:r>
      <w:hyperlink w:anchor="Par230" w:history="1">
        <w:r>
          <w:rPr>
            <w:rFonts w:ascii="Calibri" w:hAnsi="Calibri" w:cs="Calibri"/>
            <w:color w:val="0000FF"/>
          </w:rPr>
          <w:t>разделе III</w:t>
        </w:r>
      </w:hyperlink>
      <w:r>
        <w:rPr>
          <w:rFonts w:ascii="Calibri" w:hAnsi="Calibri" w:cs="Calibri"/>
        </w:rPr>
        <w:t xml:space="preserve"> настоящего документа, определять по итогам каждого расчетного периода объемы продажи электрической энергии (мощности) по договорам, 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4B44B1" w:rsidRDefault="004B44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w:anchor="Par52" w:history="1">
        <w:r>
          <w:rPr>
            <w:rFonts w:ascii="Calibri" w:hAnsi="Calibri" w:cs="Calibri"/>
            <w:color w:val="0000FF"/>
          </w:rPr>
          <w:t>пункт 12</w:t>
        </w:r>
      </w:hyperlink>
      <w:r>
        <w:rPr>
          <w:rFonts w:ascii="Calibri" w:hAnsi="Calibri" w:cs="Calibri"/>
        </w:rPr>
        <w:t xml:space="preserve"> данного документа).</w:t>
      </w:r>
    </w:p>
    <w:p w:rsidR="004B44B1" w:rsidRDefault="004B44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 w:name="Par131"/>
      <w:bookmarkEnd w:id="8"/>
      <w:r>
        <w:rPr>
          <w:rFonts w:ascii="Calibri" w:hAnsi="Calibri" w:cs="Calibri"/>
        </w:rPr>
        <w:t xml:space="preserve">соблюдать требования, установленные </w:t>
      </w:r>
      <w:hyperlink w:anchor="Par141" w:history="1">
        <w:r>
          <w:rPr>
            <w:rFonts w:ascii="Calibri" w:hAnsi="Calibri" w:cs="Calibri"/>
            <w:color w:val="0000FF"/>
          </w:rPr>
          <w:t>пунктом 11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поддерживать показатели финансового состояния согласно </w:t>
      </w:r>
      <w:hyperlink w:anchor="Par1469" w:history="1">
        <w:r>
          <w:rPr>
            <w:rFonts w:ascii="Calibri" w:hAnsi="Calibri" w:cs="Calibri"/>
            <w:color w:val="0000FF"/>
          </w:rPr>
          <w:t>приложению N 1</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w:t>
      </w:r>
      <w:r>
        <w:rPr>
          <w:rFonts w:ascii="Calibri" w:hAnsi="Calibri" w:cs="Calibri"/>
        </w:rPr>
        <w:lastRenderedPageBreak/>
        <w:t xml:space="preserve">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ar1585" w:history="1">
        <w:r>
          <w:rPr>
            <w:rFonts w:ascii="Calibri" w:hAnsi="Calibri" w:cs="Calibri"/>
            <w:color w:val="0000FF"/>
          </w:rPr>
          <w:t>приложению N 2</w:t>
        </w:r>
      </w:hyperlink>
      <w:r>
        <w:rPr>
          <w:rFonts w:ascii="Calibri" w:hAnsi="Calibri" w:cs="Calibri"/>
        </w:rP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ar1469"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стандарты качества обслуживания потребителей (покупателей), отвечающие установленным </w:t>
      </w:r>
      <w:hyperlink w:anchor="Par141" w:history="1">
        <w:r>
          <w:rPr>
            <w:rFonts w:ascii="Calibri" w:hAnsi="Calibri" w:cs="Calibri"/>
            <w:color w:val="0000FF"/>
          </w:rPr>
          <w:t>пунктом 11</w:t>
        </w:r>
      </w:hyperlink>
      <w:r>
        <w:rPr>
          <w:rFonts w:ascii="Calibri" w:hAnsi="Calibri" w:cs="Calibri"/>
        </w:rPr>
        <w:t xml:space="preserve"> настоящего документа требованиям;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мероприятий по повышению качества обслуживания потребителей (покупателей).</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 w:name="Par141"/>
      <w:bookmarkEnd w:id="9"/>
      <w:r>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281" w:history="1">
        <w:r>
          <w:rPr>
            <w:rFonts w:ascii="Calibri" w:hAnsi="Calibri" w:cs="Calibri"/>
            <w:color w:val="0000FF"/>
          </w:rPr>
          <w:t>пункта 33</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230" w:history="1">
        <w:r>
          <w:rPr>
            <w:rFonts w:ascii="Calibri" w:hAnsi="Calibri" w:cs="Calibri"/>
            <w:color w:val="0000FF"/>
          </w:rPr>
          <w:t>разделом III</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862" w:history="1">
        <w:r>
          <w:rPr>
            <w:rFonts w:ascii="Calibri" w:hAnsi="Calibri" w:cs="Calibri"/>
            <w:color w:val="0000FF"/>
          </w:rPr>
          <w:t>разделом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 w:name="Par148"/>
      <w:bookmarkEnd w:id="10"/>
      <w:r>
        <w:rPr>
          <w:rFonts w:ascii="Calibri" w:hAnsi="Calibri" w:cs="Calibri"/>
        </w:rPr>
        <w:t xml:space="preserve">организация службы приема обращений потребителей (покупателей) по вопросам поставки </w:t>
      </w:r>
      <w:r>
        <w:rPr>
          <w:rFonts w:ascii="Calibri" w:hAnsi="Calibri" w:cs="Calibri"/>
        </w:rPr>
        <w:lastRenderedPageBreak/>
        <w:t>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приема иных, не указанных в </w:t>
      </w:r>
      <w:hyperlink w:anchor="Par148" w:history="1">
        <w:r>
          <w:rPr>
            <w:rFonts w:ascii="Calibri" w:hAnsi="Calibri" w:cs="Calibri"/>
            <w:color w:val="0000FF"/>
          </w:rPr>
          <w:t>абзаце восьмом</w:t>
        </w:r>
      </w:hyperlink>
      <w:r>
        <w:rPr>
          <w:rFonts w:ascii="Calibri" w:hAnsi="Calibri" w:cs="Calibri"/>
        </w:rP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281" w:history="1">
        <w:r>
          <w:rPr>
            <w:rFonts w:ascii="Calibri" w:hAnsi="Calibri" w:cs="Calibri"/>
            <w:color w:val="0000FF"/>
          </w:rPr>
          <w:t>пунктом 33</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приема показаний приборов учета и последствия вывода из строя приборов учета либо отсутствия приборов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расчета стоимости электрической энергии, действующие тарифы и льготы;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обращений, претензий и жалоб на действия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наиболее часто задаваемые вопросы, возникающие у потребителей (покупателей), и ответы на них.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1" w:name="Par162"/>
      <w:bookmarkEnd w:id="11"/>
      <w:r>
        <w:rPr>
          <w:rFonts w:ascii="Calibri" w:hAnsi="Calibri" w:cs="Calibri"/>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ar1384" w:history="1">
        <w:r>
          <w:rPr>
            <w:rFonts w:ascii="Calibri" w:hAnsi="Calibri" w:cs="Calibri"/>
            <w:color w:val="0000FF"/>
          </w:rPr>
          <w:t>пунктом 229</w:t>
        </w:r>
      </w:hyperlink>
      <w:r>
        <w:rPr>
          <w:rFonts w:ascii="Calibri" w:hAnsi="Calibri" w:cs="Calibri"/>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Гарантирующий поставщик обязан совершать действия по принятию на обслуживание </w:t>
      </w:r>
      <w:r>
        <w:rPr>
          <w:rFonts w:ascii="Calibri" w:hAnsi="Calibri" w:cs="Calibri"/>
        </w:rPr>
        <w:lastRenderedPageBreak/>
        <w:t>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2" w:name="Par164"/>
      <w:bookmarkEnd w:id="12"/>
      <w:r>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 w:name="Par165"/>
      <w:bookmarkEnd w:id="13"/>
      <w:r>
        <w:rPr>
          <w:rFonts w:ascii="Calibri" w:hAnsi="Calibri" w:cs="Calibri"/>
        </w:rPr>
        <w:t>присвоение указанной организации статуса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 w:name="Par166"/>
      <w:bookmarkEnd w:id="14"/>
      <w:r>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 w:name="Par167"/>
      <w:bookmarkEnd w:id="15"/>
      <w:r>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советом рынка в соответствии с </w:t>
      </w:r>
      <w:hyperlink r:id="rId43" w:history="1">
        <w:r>
          <w:rPr>
            <w:rFonts w:ascii="Calibri" w:hAnsi="Calibri" w:cs="Calibri"/>
            <w:color w:val="0000FF"/>
          </w:rPr>
          <w:t>Правилами</w:t>
        </w:r>
      </w:hyperlink>
      <w:r>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 w:name="Par171"/>
      <w:bookmarkEnd w:id="16"/>
      <w:r>
        <w:rPr>
          <w:rFonts w:ascii="Calibri" w:hAnsi="Calibri" w:cs="Calibri"/>
        </w:rPr>
        <w:t xml:space="preserve">отказ гарантирующего поставщика в соответствии с </w:t>
      </w:r>
      <w:hyperlink w:anchor="Par395" w:history="1">
        <w:r>
          <w:rPr>
            <w:rFonts w:ascii="Calibri" w:hAnsi="Calibri" w:cs="Calibri"/>
            <w:color w:val="0000FF"/>
          </w:rPr>
          <w:t>пунктами 53</w:t>
        </w:r>
      </w:hyperlink>
      <w:r>
        <w:rPr>
          <w:rFonts w:ascii="Calibri" w:hAnsi="Calibri" w:cs="Calibri"/>
        </w:rPr>
        <w:t xml:space="preserve"> и </w:t>
      </w:r>
      <w:hyperlink w:anchor="Par735" w:history="1">
        <w:r>
          <w:rPr>
            <w:rFonts w:ascii="Calibri" w:hAnsi="Calibri" w:cs="Calibri"/>
            <w:color w:val="0000FF"/>
          </w:rPr>
          <w:t>106</w:t>
        </w:r>
      </w:hyperlink>
      <w:r>
        <w:rPr>
          <w:rFonts w:ascii="Calibri" w:hAnsi="Calibri" w:cs="Calibri"/>
        </w:rP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395" w:history="1">
        <w:r>
          <w:rPr>
            <w:rFonts w:ascii="Calibri" w:hAnsi="Calibri" w:cs="Calibri"/>
            <w:color w:val="0000FF"/>
          </w:rPr>
          <w:t>пунктом 53</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 w:name="Par172"/>
      <w:bookmarkEnd w:id="17"/>
      <w:r>
        <w:rPr>
          <w:rFonts w:ascii="Calibri" w:hAnsi="Calibri" w:cs="Calibri"/>
        </w:rPr>
        <w:lastRenderedPageBreak/>
        <w:t xml:space="preserve">наступление даты, на 2 месяца предшествующей указанной в </w:t>
      </w:r>
      <w:hyperlink w:anchor="Par424" w:history="1">
        <w:r>
          <w:rPr>
            <w:rFonts w:ascii="Calibri" w:hAnsi="Calibri" w:cs="Calibri"/>
            <w:color w:val="0000FF"/>
          </w:rPr>
          <w:t>пункте 59</w:t>
        </w:r>
      </w:hyperlink>
      <w:r>
        <w:rPr>
          <w:rFonts w:ascii="Calibri" w:hAnsi="Calibri" w:cs="Calibri"/>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64" w:history="1">
        <w:r>
          <w:rPr>
            <w:rFonts w:ascii="Calibri" w:hAnsi="Calibri" w:cs="Calibri"/>
            <w:color w:val="0000FF"/>
          </w:rPr>
          <w:t>пунктом 15</w:t>
        </w:r>
      </w:hyperlink>
      <w:r>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случаев, указанных в </w:t>
      </w:r>
      <w:hyperlink w:anchor="Par165" w:history="1">
        <w:r>
          <w:rPr>
            <w:rFonts w:ascii="Calibri" w:hAnsi="Calibri" w:cs="Calibri"/>
            <w:color w:val="0000FF"/>
          </w:rPr>
          <w:t>абзацах втором</w:t>
        </w:r>
      </w:hyperlink>
      <w:r>
        <w:rPr>
          <w:rFonts w:ascii="Calibri" w:hAnsi="Calibri" w:cs="Calibri"/>
        </w:rPr>
        <w:t xml:space="preserve"> и </w:t>
      </w:r>
      <w:hyperlink w:anchor="Par166" w:history="1">
        <w:r>
          <w:rPr>
            <w:rFonts w:ascii="Calibri" w:hAnsi="Calibri" w:cs="Calibri"/>
            <w:color w:val="0000FF"/>
          </w:rPr>
          <w:t>третьем пункта 15</w:t>
        </w:r>
      </w:hyperlink>
      <w:r>
        <w:rPr>
          <w:rFonts w:ascii="Calibri" w:hAnsi="Calibri" w:cs="Calibri"/>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67" w:history="1">
        <w:r>
          <w:rPr>
            <w:rFonts w:ascii="Calibri" w:hAnsi="Calibri" w:cs="Calibri"/>
            <w:color w:val="0000FF"/>
          </w:rPr>
          <w:t>абзацах четвертом</w:t>
        </w:r>
      </w:hyperlink>
      <w:r>
        <w:rPr>
          <w:rFonts w:ascii="Calibri" w:hAnsi="Calibri" w:cs="Calibri"/>
        </w:rPr>
        <w:t xml:space="preserve"> - </w:t>
      </w:r>
      <w:hyperlink w:anchor="Par172" w:history="1">
        <w:r>
          <w:rPr>
            <w:rFonts w:ascii="Calibri" w:hAnsi="Calibri" w:cs="Calibri"/>
            <w:color w:val="0000FF"/>
          </w:rPr>
          <w:t>девятом пункта 15</w:t>
        </w:r>
      </w:hyperlink>
      <w:r>
        <w:rPr>
          <w:rFonts w:ascii="Calibri" w:hAnsi="Calibri" w:cs="Calibri"/>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 w:name="Par176"/>
      <w:bookmarkEnd w:id="18"/>
      <w:r>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67" w:history="1">
        <w:r>
          <w:rPr>
            <w:rFonts w:ascii="Calibri" w:hAnsi="Calibri" w:cs="Calibri"/>
            <w:color w:val="0000FF"/>
          </w:rPr>
          <w:t>абзацами четвертым</w:t>
        </w:r>
      </w:hyperlink>
      <w:r>
        <w:rPr>
          <w:rFonts w:ascii="Calibri" w:hAnsi="Calibri" w:cs="Calibri"/>
        </w:rPr>
        <w:t xml:space="preserve"> - </w:t>
      </w:r>
      <w:hyperlink w:anchor="Par171" w:history="1">
        <w:r>
          <w:rPr>
            <w:rFonts w:ascii="Calibri" w:hAnsi="Calibri" w:cs="Calibri"/>
            <w:color w:val="0000FF"/>
          </w:rPr>
          <w:t>восьмым пункта 15</w:t>
        </w:r>
      </w:hyperlink>
      <w:r>
        <w:rPr>
          <w:rFonts w:ascii="Calibri" w:hAnsi="Calibri" w:cs="Calibri"/>
        </w:rPr>
        <w:t xml:space="preserve"> настоящего документа. Указанные дата и время для случаев, указанных в </w:t>
      </w:r>
      <w:hyperlink w:anchor="Par165" w:history="1">
        <w:r>
          <w:rPr>
            <w:rFonts w:ascii="Calibri" w:hAnsi="Calibri" w:cs="Calibri"/>
            <w:color w:val="0000FF"/>
          </w:rPr>
          <w:t>абзацах втором</w:t>
        </w:r>
      </w:hyperlink>
      <w:r>
        <w:rPr>
          <w:rFonts w:ascii="Calibri" w:hAnsi="Calibri" w:cs="Calibri"/>
        </w:rPr>
        <w:t xml:space="preserve"> и </w:t>
      </w:r>
      <w:hyperlink w:anchor="Par166" w:history="1">
        <w:r>
          <w:rPr>
            <w:rFonts w:ascii="Calibri" w:hAnsi="Calibri" w:cs="Calibri"/>
            <w:color w:val="0000FF"/>
          </w:rPr>
          <w:t>третьем пункта 15</w:t>
        </w:r>
      </w:hyperlink>
      <w:r>
        <w:rPr>
          <w:rFonts w:ascii="Calibri" w:hAnsi="Calibri" w:cs="Calibri"/>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172" w:history="1">
        <w:r>
          <w:rPr>
            <w:rFonts w:ascii="Calibri" w:hAnsi="Calibri" w:cs="Calibri"/>
            <w:color w:val="0000FF"/>
          </w:rPr>
          <w:t>абзаце девятом пункта 15</w:t>
        </w:r>
      </w:hyperlink>
      <w:r>
        <w:rPr>
          <w:rFonts w:ascii="Calibri" w:hAnsi="Calibri" w:cs="Calibri"/>
        </w:rPr>
        <w:t xml:space="preserve"> настоящего документа, - указанной в </w:t>
      </w:r>
      <w:hyperlink w:anchor="Par424" w:history="1">
        <w:r>
          <w:rPr>
            <w:rFonts w:ascii="Calibri" w:hAnsi="Calibri" w:cs="Calibri"/>
            <w:color w:val="0000FF"/>
          </w:rPr>
          <w:t>пункте 59</w:t>
        </w:r>
      </w:hyperlink>
      <w:r>
        <w:rPr>
          <w:rFonts w:ascii="Calibri" w:hAnsi="Calibri" w:cs="Calibri"/>
        </w:rP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424" w:history="1">
        <w:r>
          <w:rPr>
            <w:rFonts w:ascii="Calibri" w:hAnsi="Calibri" w:cs="Calibri"/>
            <w:color w:val="0000FF"/>
          </w:rPr>
          <w:t>пункте 59</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 w:name="Par177"/>
      <w:bookmarkEnd w:id="19"/>
      <w:r>
        <w:rPr>
          <w:rFonts w:ascii="Calibri" w:hAnsi="Calibri" w:cs="Calibri"/>
        </w:rPr>
        <w:t xml:space="preserve">требование о снятии потребителями показаний приборов учета на дату и время, установленные в соответствии с </w:t>
      </w:r>
      <w:hyperlink w:anchor="Par176" w:history="1">
        <w:r>
          <w:rPr>
            <w:rFonts w:ascii="Calibri" w:hAnsi="Calibri" w:cs="Calibri"/>
            <w:color w:val="0000FF"/>
          </w:rPr>
          <w:t>абзацем четвертым настоящего пункта</w:t>
        </w:r>
      </w:hyperlink>
      <w:r>
        <w:rPr>
          <w:rFonts w:ascii="Calibri" w:hAnsi="Calibri" w:cs="Calibri"/>
        </w:rP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196" w:history="1">
        <w:r>
          <w:rPr>
            <w:rFonts w:ascii="Calibri" w:hAnsi="Calibri" w:cs="Calibri"/>
            <w:color w:val="0000FF"/>
          </w:rPr>
          <w:t>пунктом 21</w:t>
        </w:r>
      </w:hyperlink>
      <w:r>
        <w:rPr>
          <w:rFonts w:ascii="Calibri" w:hAnsi="Calibri" w:cs="Calibri"/>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176" w:history="1">
        <w:r>
          <w:rPr>
            <w:rFonts w:ascii="Calibri" w:hAnsi="Calibri" w:cs="Calibri"/>
            <w:color w:val="0000FF"/>
          </w:rPr>
          <w:t>абзацем четвертым настоящего пункта</w:t>
        </w:r>
      </w:hyperlink>
      <w:r>
        <w:rPr>
          <w:rFonts w:ascii="Calibri" w:hAnsi="Calibri" w:cs="Calibri"/>
        </w:rPr>
        <w:t xml:space="preserve">, а также указанные в </w:t>
      </w:r>
      <w:hyperlink w:anchor="Par223" w:history="1">
        <w:r>
          <w:rPr>
            <w:rFonts w:ascii="Calibri" w:hAnsi="Calibri" w:cs="Calibri"/>
            <w:color w:val="0000FF"/>
          </w:rPr>
          <w:t>пункте 26</w:t>
        </w:r>
      </w:hyperlink>
      <w:r>
        <w:rPr>
          <w:rFonts w:ascii="Calibri" w:hAnsi="Calibri" w:cs="Calibri"/>
        </w:rPr>
        <w:t xml:space="preserve"> настоящего документа последствия, наступающие в случае, если такие договоры не будут заключены.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 w:name="Par179"/>
      <w:bookmarkEnd w:id="20"/>
      <w:r>
        <w:rPr>
          <w:rFonts w:ascii="Calibri" w:hAnsi="Calibri" w:cs="Calibri"/>
        </w:rP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ar164" w:history="1">
        <w:r>
          <w:rPr>
            <w:rFonts w:ascii="Calibri" w:hAnsi="Calibri" w:cs="Calibri"/>
            <w:color w:val="0000FF"/>
          </w:rPr>
          <w:t>пунктом 15</w:t>
        </w:r>
      </w:hyperlink>
      <w:r>
        <w:rPr>
          <w:rFonts w:ascii="Calibri" w:hAnsi="Calibri" w:cs="Calibri"/>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энергосбытовую (энергоснабжающую) организацию, для которой наступили предусмотренные </w:t>
      </w:r>
      <w:hyperlink w:anchor="Par164"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организацию, </w:t>
      </w:r>
      <w:r>
        <w:rPr>
          <w:rFonts w:ascii="Calibri" w:hAnsi="Calibri" w:cs="Calibri"/>
        </w:rPr>
        <w:lastRenderedPageBreak/>
        <w:t>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который обязан принять на обслуживание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ar164" w:history="1">
        <w:r>
          <w:rPr>
            <w:rFonts w:ascii="Calibri" w:hAnsi="Calibri" w:cs="Calibri"/>
            <w:color w:val="0000FF"/>
          </w:rPr>
          <w:t>пункте 15</w:t>
        </w:r>
      </w:hyperlink>
      <w:r>
        <w:rPr>
          <w:rFonts w:ascii="Calibri" w:hAnsi="Calibri" w:cs="Calibri"/>
        </w:rPr>
        <w:t xml:space="preserve"> настоящего документа обстоятельства;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64" w:history="1">
        <w:r>
          <w:rPr>
            <w:rFonts w:ascii="Calibri" w:hAnsi="Calibri" w:cs="Calibri"/>
            <w:color w:val="0000FF"/>
          </w:rPr>
          <w:t>пункте 15</w:t>
        </w:r>
      </w:hyperlink>
      <w:r>
        <w:rPr>
          <w:rFonts w:ascii="Calibri" w:hAnsi="Calibri" w:cs="Calibri"/>
        </w:rPr>
        <w:t xml:space="preserve"> настоящего документа обстоятельства, является субъектом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w:t>
      </w:r>
      <w:hyperlink r:id="rId44" w:history="1">
        <w:r>
          <w:rPr>
            <w:rFonts w:ascii="Calibri" w:hAnsi="Calibri" w:cs="Calibri"/>
            <w:color w:val="0000FF"/>
          </w:rPr>
          <w:t>Постановление</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Энергосбытовая (энергоснабжающая) организация, для которой наступили предусмотренные </w:t>
      </w:r>
      <w:hyperlink w:anchor="Par164"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179" w:history="1">
        <w:r>
          <w:rPr>
            <w:rFonts w:ascii="Calibri" w:hAnsi="Calibri" w:cs="Calibri"/>
            <w:color w:val="0000FF"/>
          </w:rPr>
          <w:t>пунктом 17</w:t>
        </w:r>
      </w:hyperlink>
      <w:r>
        <w:rPr>
          <w:rFonts w:ascii="Calibri" w:hAnsi="Calibri" w:cs="Calibri"/>
        </w:rP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ar1585" w:history="1">
        <w:r>
          <w:rPr>
            <w:rFonts w:ascii="Calibri" w:hAnsi="Calibri" w:cs="Calibri"/>
            <w:color w:val="0000FF"/>
          </w:rPr>
          <w:t>приложением N 2</w:t>
        </w:r>
      </w:hyperlink>
      <w:r>
        <w:rPr>
          <w:rFonts w:ascii="Calibri" w:hAnsi="Calibri" w:cs="Calibri"/>
        </w:rP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179" w:history="1">
        <w:r>
          <w:rPr>
            <w:rFonts w:ascii="Calibri" w:hAnsi="Calibri" w:cs="Calibri"/>
            <w:color w:val="0000FF"/>
          </w:rPr>
          <w:t>пунктом 17</w:t>
        </w:r>
      </w:hyperlink>
      <w:r>
        <w:rPr>
          <w:rFonts w:ascii="Calibri" w:hAnsi="Calibri" w:cs="Calibri"/>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извещения, полученного от уполномоченного органа субъекта Российской Федерации;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коммунальной услуги по электроснабжению, которые в соответствии с </w:t>
      </w:r>
      <w:hyperlink r:id="rId4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1" w:name="Par196"/>
      <w:bookmarkEnd w:id="21"/>
      <w:r>
        <w:rPr>
          <w:rFonts w:ascii="Calibri" w:hAnsi="Calibri" w:cs="Calibri"/>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179" w:history="1">
        <w:r>
          <w:rPr>
            <w:rFonts w:ascii="Calibri" w:hAnsi="Calibri" w:cs="Calibri"/>
            <w:color w:val="0000FF"/>
          </w:rPr>
          <w:t>пунктом 17</w:t>
        </w:r>
      </w:hyperlink>
      <w:r>
        <w:rPr>
          <w:rFonts w:ascii="Calibri" w:hAnsi="Calibri" w:cs="Calibri"/>
        </w:rPr>
        <w:t xml:space="preserve"> настоящего документа, направляет предложения о заключении с ним не позднее 2 месяцев с даты, установленной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договора энергоснабжения или договора купли-продажи (поставки) электрической энергии (мощности) с условием о начале </w:t>
      </w:r>
      <w:r>
        <w:rPr>
          <w:rFonts w:ascii="Calibri" w:hAnsi="Calibri" w:cs="Calibri"/>
        </w:rPr>
        <w:lastRenderedPageBreak/>
        <w:t xml:space="preserve">исполнения такого договора с даты и времени, установленных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невыполнения потребителем указанного в </w:t>
      </w:r>
      <w:hyperlink w:anchor="Par177" w:history="1">
        <w:r>
          <w:rPr>
            <w:rFonts w:ascii="Calibri" w:hAnsi="Calibri" w:cs="Calibri"/>
            <w:color w:val="0000FF"/>
          </w:rPr>
          <w:t>абзаце пятом пункта 16</w:t>
        </w:r>
      </w:hyperlink>
      <w:r>
        <w:rPr>
          <w:rFonts w:ascii="Calibri" w:hAnsi="Calibri" w:cs="Calibri"/>
        </w:rPr>
        <w:t xml:space="preserve"> настоящего документа требования о снятии и передаче показаний приборов учета на дату и время, установленные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862" w:history="1">
        <w:r>
          <w:rPr>
            <w:rFonts w:ascii="Calibri" w:hAnsi="Calibri" w:cs="Calibri"/>
            <w:color w:val="0000FF"/>
          </w:rPr>
          <w:t>разделе X</w:t>
        </w:r>
      </w:hyperlink>
      <w:r>
        <w:rPr>
          <w:rFonts w:ascii="Calibri" w:hAnsi="Calibri" w:cs="Calibri"/>
        </w:rPr>
        <w:t xml:space="preserve"> настоящего документа для случаев отсутствия (неисправности) приборов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Если потребителем, который в соответствии с </w:t>
      </w:r>
      <w:hyperlink w:anchor="Par196" w:history="1">
        <w:r>
          <w:rPr>
            <w:rFonts w:ascii="Calibri" w:hAnsi="Calibri" w:cs="Calibri"/>
            <w:color w:val="0000FF"/>
          </w:rPr>
          <w:t>пунктом 21</w:t>
        </w:r>
      </w:hyperlink>
      <w:r>
        <w:rPr>
          <w:rFonts w:ascii="Calibri" w:hAnsi="Calibri" w:cs="Calibri"/>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ar164" w:history="1">
        <w:r>
          <w:rPr>
            <w:rFonts w:ascii="Calibri" w:hAnsi="Calibri" w:cs="Calibri"/>
            <w:color w:val="0000FF"/>
          </w:rPr>
          <w:t>пункте 15</w:t>
        </w:r>
      </w:hyperlink>
      <w:r>
        <w:rPr>
          <w:rFonts w:ascii="Calibri" w:hAnsi="Calibri" w:cs="Calibri"/>
        </w:rP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принятие потребителей на обслуживание осуществляется в связи со сменой </w:t>
      </w:r>
      <w:r>
        <w:rPr>
          <w:rFonts w:ascii="Calibri" w:hAnsi="Calibri" w:cs="Calibri"/>
        </w:rPr>
        <w:lastRenderedPageBreak/>
        <w:t xml:space="preserve">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179" w:history="1">
        <w:r>
          <w:rPr>
            <w:rFonts w:ascii="Calibri" w:hAnsi="Calibri" w:cs="Calibri"/>
            <w:color w:val="0000FF"/>
          </w:rPr>
          <w:t>пунктом 17</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передает гарантирующему поставщику по формам, предусмотренным </w:t>
      </w:r>
      <w:hyperlink w:anchor="Par1585" w:history="1">
        <w:r>
          <w:rPr>
            <w:rFonts w:ascii="Calibri" w:hAnsi="Calibri" w:cs="Calibri"/>
            <w:color w:val="0000FF"/>
          </w:rPr>
          <w:t>приложением N 2</w:t>
        </w:r>
      </w:hyperlink>
      <w:r>
        <w:rPr>
          <w:rFonts w:ascii="Calibri" w:hAnsi="Calibri" w:cs="Calibri"/>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ar164" w:history="1">
        <w:r>
          <w:rPr>
            <w:rFonts w:ascii="Calibri" w:hAnsi="Calibri" w:cs="Calibri"/>
            <w:color w:val="0000FF"/>
          </w:rPr>
          <w:t>пунктом 15</w:t>
        </w:r>
      </w:hyperlink>
      <w:r>
        <w:rPr>
          <w:rFonts w:ascii="Calibri" w:hAnsi="Calibri" w:cs="Calibri"/>
        </w:rPr>
        <w:t xml:space="preserve"> настоящего документа обстоятельства.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передает гарантирующему поставщику по формам, предусмотренным </w:t>
      </w:r>
      <w:hyperlink w:anchor="Par1585"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передают гарантирующему поставщику по формам, предусмотренным </w:t>
      </w:r>
      <w:hyperlink w:anchor="Par1585"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64" w:history="1">
        <w:r>
          <w:rPr>
            <w:rFonts w:ascii="Calibri" w:hAnsi="Calibri" w:cs="Calibri"/>
            <w:color w:val="0000FF"/>
          </w:rPr>
          <w:t>пунктом 15</w:t>
        </w:r>
      </w:hyperlink>
      <w:r>
        <w:rPr>
          <w:rFonts w:ascii="Calibri" w:hAnsi="Calibri" w:cs="Calibri"/>
        </w:rP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4B44B1" w:rsidRDefault="004B44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1" w:history="1">
        <w:r>
          <w:rPr>
            <w:rFonts w:ascii="Calibri" w:hAnsi="Calibri" w:cs="Calibri"/>
            <w:color w:val="0000FF"/>
          </w:rPr>
          <w:t>Постановлением</w:t>
        </w:r>
      </w:hyperlink>
      <w:r>
        <w:rPr>
          <w:rFonts w:ascii="Calibri" w:hAnsi="Calibri" w:cs="Calibri"/>
        </w:rPr>
        <w:t xml:space="preserve"> Правительства РФ от 28.12.2012 N 1449 решение об определении (изменении) границ зон деятельности гарантирующих поставщиков принимается не позднее 1 месяца со дня вступления в силу указанного Постановления.</w:t>
      </w:r>
    </w:p>
    <w:p w:rsidR="004B44B1" w:rsidRDefault="004B44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2" w:name="Par214"/>
      <w:bookmarkEnd w:id="22"/>
      <w:r>
        <w:rPr>
          <w:rFonts w:ascii="Calibri" w:hAnsi="Calibri" w:cs="Calibri"/>
        </w:rPr>
        <w:t xml:space="preserve">25. Сетевая организация при получении указанного в </w:t>
      </w:r>
      <w:hyperlink w:anchor="Par179" w:history="1">
        <w:r>
          <w:rPr>
            <w:rFonts w:ascii="Calibri" w:hAnsi="Calibri" w:cs="Calibri"/>
            <w:color w:val="0000FF"/>
          </w:rPr>
          <w:t>пункте 17</w:t>
        </w:r>
      </w:hyperlink>
      <w:r>
        <w:rPr>
          <w:rFonts w:ascii="Calibri" w:hAnsi="Calibri" w:cs="Calibri"/>
        </w:rP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5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64" w:history="1">
        <w:r>
          <w:rPr>
            <w:rFonts w:ascii="Calibri" w:hAnsi="Calibri" w:cs="Calibri"/>
            <w:color w:val="0000FF"/>
          </w:rPr>
          <w:t>пунктом 15</w:t>
        </w:r>
      </w:hyperlink>
      <w:r>
        <w:rPr>
          <w:rFonts w:ascii="Calibri" w:hAnsi="Calibri" w:cs="Calibri"/>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 поставщиком, принявшим на обслуживание такого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3" w:name="Par223"/>
      <w:bookmarkEnd w:id="23"/>
      <w:r>
        <w:rPr>
          <w:rFonts w:ascii="Calibri" w:hAnsi="Calibri" w:cs="Calibri"/>
        </w:rPr>
        <w:t xml:space="preserve">26. В ходе проведения процедур, указанных в </w:t>
      </w:r>
      <w:hyperlink w:anchor="Par214" w:history="1">
        <w:r>
          <w:rPr>
            <w:rFonts w:ascii="Calibri" w:hAnsi="Calibri" w:cs="Calibri"/>
            <w:color w:val="0000FF"/>
          </w:rPr>
          <w:t>пункте 25</w:t>
        </w:r>
      </w:hyperlink>
      <w:r>
        <w:rPr>
          <w:rFonts w:ascii="Calibri" w:hAnsi="Calibri" w:cs="Calibri"/>
        </w:rPr>
        <w:t xml:space="preserve"> настоящего документа, сетевая организация: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24" w:name="Par230"/>
      <w:bookmarkEnd w:id="24"/>
      <w:r>
        <w:rPr>
          <w:rFonts w:ascii="Calibri" w:hAnsi="Calibri" w:cs="Calibri"/>
        </w:rPr>
        <w:t>III. Правила заключения договоров между потребителями</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(покупателями) и гарантирующими поставщиками и правила</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их исполнения, включающие существенные условия таких</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договоров, а также условия договоров, заключаемых</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потребителями (покупателями) с энергосбытовыми</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(энергоснабжающими) организациями, производителями</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 на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договор энергоснабжения;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 w:name="Par241"/>
      <w:bookmarkEnd w:id="25"/>
      <w:r>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в адрес гарантирующего поставщика документов (части документов), предусмотренных </w:t>
      </w:r>
      <w:hyperlink w:anchor="Par288" w:history="1">
        <w:r>
          <w:rPr>
            <w:rFonts w:ascii="Calibri" w:hAnsi="Calibri" w:cs="Calibri"/>
            <w:color w:val="0000FF"/>
          </w:rPr>
          <w:t>пунктом 34</w:t>
        </w:r>
      </w:hyperlink>
      <w:r>
        <w:rPr>
          <w:rFonts w:ascii="Calibri" w:hAnsi="Calibri" w:cs="Calibri"/>
        </w:rP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указанном в </w:t>
      </w:r>
      <w:hyperlink w:anchor="Par196"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одного энергопринимающего устройства может быть заключен только один договор энергоснабжения.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заключаемый с гарантирующим поставщиком, является публичным.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5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5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потребитель, который также осуществляет деятельность по </w:t>
      </w:r>
      <w:r>
        <w:rPr>
          <w:rFonts w:ascii="Calibri" w:hAnsi="Calibri" w:cs="Calibri"/>
        </w:rPr>
        <w:lastRenderedPageBreak/>
        <w:t xml:space="preserve">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6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 w:name="Par255"/>
      <w:bookmarkEnd w:id="26"/>
      <w:r>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купли-продажи (поставки) электрической энергии (мощности) осуществляется: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в адрес гарантирующего поставщика документов (части документов), предусмотренных </w:t>
      </w:r>
      <w:hyperlink w:anchor="Par288" w:history="1">
        <w:r>
          <w:rPr>
            <w:rFonts w:ascii="Calibri" w:hAnsi="Calibri" w:cs="Calibri"/>
            <w:color w:val="0000FF"/>
          </w:rPr>
          <w:t>пунктом 34</w:t>
        </w:r>
      </w:hyperlink>
      <w:r>
        <w:rPr>
          <w:rFonts w:ascii="Calibri" w:hAnsi="Calibri" w:cs="Calibri"/>
        </w:rP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указанном в </w:t>
      </w:r>
      <w:hyperlink w:anchor="Par196"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76"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7" w:name="Par266"/>
      <w:bookmarkEnd w:id="27"/>
      <w:r>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w:t>
      </w:r>
      <w:r>
        <w:rPr>
          <w:rFonts w:ascii="Calibri" w:hAnsi="Calibri" w:cs="Calibri"/>
        </w:rPr>
        <w:lastRenderedPageBreak/>
        <w:t>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65" w:history="1">
        <w:r>
          <w:rPr>
            <w:rFonts w:ascii="Calibri" w:hAnsi="Calibri" w:cs="Calibri"/>
            <w:color w:val="0000FF"/>
          </w:rPr>
          <w:t>Правилами</w:t>
        </w:r>
      </w:hyperlink>
      <w:r>
        <w:rPr>
          <w:rFonts w:ascii="Calibri" w:hAnsi="Calibri" w:cs="Calibri"/>
        </w:rPr>
        <w:t xml:space="preserve">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8" w:name="Par275"/>
      <w:bookmarkEnd w:id="28"/>
      <w:r>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9" w:name="Par276"/>
      <w:bookmarkEnd w:id="29"/>
      <w:r>
        <w:rPr>
          <w:rFonts w:ascii="Calibri" w:hAnsi="Calibri" w:cs="Calibri"/>
        </w:rP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66" w:history="1">
        <w:r>
          <w:rPr>
            <w:rFonts w:ascii="Calibri" w:hAnsi="Calibri" w:cs="Calibri"/>
            <w:color w:val="0000FF"/>
          </w:rPr>
          <w:t>порядке</w:t>
        </w:r>
      </w:hyperlink>
      <w:r>
        <w:rPr>
          <w:rFonts w:ascii="Calibri" w:hAnsi="Calibri" w:cs="Calibri"/>
        </w:rP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6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69" w:history="1">
        <w:r>
          <w:rPr>
            <w:rFonts w:ascii="Calibri" w:hAnsi="Calibri" w:cs="Calibri"/>
            <w:color w:val="0000FF"/>
          </w:rPr>
          <w:t>Правилами</w:t>
        </w:r>
      </w:hyperlink>
      <w:r>
        <w:rPr>
          <w:rFonts w:ascii="Calibri" w:hAnsi="Calibri" w:cs="Calibri"/>
        </w:rPr>
        <w:t xml:space="preserve">, указанными в </w:t>
      </w:r>
      <w:hyperlink w:anchor="Par276" w:history="1">
        <w:r>
          <w:rPr>
            <w:rFonts w:ascii="Calibri" w:hAnsi="Calibri" w:cs="Calibri"/>
            <w:color w:val="0000FF"/>
          </w:rPr>
          <w:t>абзаце втором</w:t>
        </w:r>
      </w:hyperlink>
      <w:r>
        <w:rPr>
          <w:rFonts w:ascii="Calibri" w:hAnsi="Calibri" w:cs="Calibri"/>
        </w:rP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w:t>
      </w:r>
      <w:r>
        <w:rPr>
          <w:rFonts w:ascii="Calibri" w:hAnsi="Calibri" w:cs="Calibri"/>
        </w:rPr>
        <w:lastRenderedPageBreak/>
        <w:t>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0" w:name="Par281"/>
      <w:bookmarkEnd w:id="30"/>
      <w:r>
        <w:rPr>
          <w:rFonts w:ascii="Calibri" w:hAnsi="Calibri" w:cs="Calibri"/>
        </w:rP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1" w:name="Par288"/>
      <w:bookmarkEnd w:id="31"/>
      <w:r>
        <w:rPr>
          <w:rFonts w:ascii="Calibri" w:hAnsi="Calibri" w:cs="Calibri"/>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ar307" w:history="1">
        <w:r>
          <w:rPr>
            <w:rFonts w:ascii="Calibri" w:hAnsi="Calibri" w:cs="Calibri"/>
            <w:color w:val="0000FF"/>
          </w:rPr>
          <w:t>пунктах 35</w:t>
        </w:r>
      </w:hyperlink>
      <w:r>
        <w:rPr>
          <w:rFonts w:ascii="Calibri" w:hAnsi="Calibri" w:cs="Calibri"/>
        </w:rPr>
        <w:t xml:space="preserve">, </w:t>
      </w:r>
      <w:hyperlink w:anchor="Par474" w:history="1">
        <w:r>
          <w:rPr>
            <w:rFonts w:ascii="Calibri" w:hAnsi="Calibri" w:cs="Calibri"/>
            <w:color w:val="0000FF"/>
          </w:rPr>
          <w:t>74</w:t>
        </w:r>
      </w:hyperlink>
      <w:r>
        <w:rPr>
          <w:rFonts w:ascii="Calibri" w:hAnsi="Calibri" w:cs="Calibri"/>
        </w:rPr>
        <w:t xml:space="preserve"> и </w:t>
      </w:r>
      <w:hyperlink w:anchor="Par735" w:history="1">
        <w:r>
          <w:rPr>
            <w:rFonts w:ascii="Calibri" w:hAnsi="Calibri" w:cs="Calibri"/>
            <w:color w:val="0000FF"/>
          </w:rPr>
          <w:t>106</w:t>
        </w:r>
      </w:hyperlink>
      <w:r>
        <w:rPr>
          <w:rFonts w:ascii="Calibri" w:hAnsi="Calibri" w:cs="Calibri"/>
        </w:rPr>
        <w:t xml:space="preserve"> настоящего документа, следующие документы:</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2" w:name="Par290"/>
      <w:bookmarkEnd w:id="32"/>
      <w:r>
        <w:rPr>
          <w:rFonts w:ascii="Calibri" w:hAnsi="Calibri" w:cs="Calibri"/>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w:t>
      </w:r>
      <w:r>
        <w:rPr>
          <w:rFonts w:ascii="Calibri" w:hAnsi="Calibri" w:cs="Calibri"/>
        </w:rPr>
        <w:lastRenderedPageBreak/>
        <w:t xml:space="preserve">которого размещена (опубликована) гарантирующим поставщиком в соответствии с </w:t>
      </w:r>
      <w:hyperlink w:anchor="Par281"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3" w:name="Par291"/>
      <w:bookmarkEnd w:id="33"/>
      <w:r>
        <w:rPr>
          <w:rFonts w:ascii="Calibri" w:hAnsi="Calibri" w:cs="Calibri"/>
        </w:rP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4" w:name="Par294"/>
      <w:bookmarkEnd w:id="34"/>
      <w:r>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5" w:name="Par295"/>
      <w:bookmarkEnd w:id="35"/>
      <w:r>
        <w:rPr>
          <w:rFonts w:ascii="Calibri" w:hAnsi="Calibri" w:cs="Calibri"/>
        </w:rPr>
        <w:t xml:space="preserve">документы, подтверждающие технологическое присоединение (в том числе и опосредованно) в установленном </w:t>
      </w:r>
      <w:hyperlink r:id="rId73" w:history="1">
        <w:r>
          <w:rPr>
            <w:rFonts w:ascii="Calibri" w:hAnsi="Calibri" w:cs="Calibri"/>
            <w:color w:val="0000FF"/>
          </w:rPr>
          <w:t>порядке</w:t>
        </w:r>
      </w:hyperlink>
      <w:r>
        <w:rPr>
          <w:rFonts w:ascii="Calibri" w:hAnsi="Calibri" w:cs="Calibri"/>
        </w:rP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315" w:history="1">
        <w:r>
          <w:rPr>
            <w:rFonts w:ascii="Calibri" w:hAnsi="Calibri" w:cs="Calibri"/>
            <w:color w:val="0000FF"/>
          </w:rPr>
          <w:t>пунктом 37</w:t>
        </w:r>
      </w:hyperlink>
      <w:r>
        <w:rPr>
          <w:rFonts w:ascii="Calibri" w:hAnsi="Calibri" w:cs="Calibri"/>
        </w:rP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ar862" w:history="1">
        <w:r>
          <w:rPr>
            <w:rFonts w:ascii="Calibri" w:hAnsi="Calibri" w:cs="Calibri"/>
            <w:color w:val="0000FF"/>
          </w:rPr>
          <w:t>разделом X</w:t>
        </w:r>
      </w:hyperlink>
      <w:r>
        <w:rPr>
          <w:rFonts w:ascii="Calibri" w:hAnsi="Calibri" w:cs="Calibri"/>
        </w:rPr>
        <w:t xml:space="preserve"> настоящего документа, с учетом особенностей, предусмотренных </w:t>
      </w:r>
      <w:hyperlink r:id="rId7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7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w:t>
      </w:r>
      <w:r>
        <w:rPr>
          <w:rFonts w:ascii="Calibri" w:hAnsi="Calibri" w:cs="Calibri"/>
        </w:rP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6" w:name="Par301"/>
      <w:bookmarkEnd w:id="36"/>
      <w:r>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7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295" w:history="1">
        <w:r>
          <w:rPr>
            <w:rFonts w:ascii="Calibri" w:hAnsi="Calibri" w:cs="Calibri"/>
            <w:color w:val="0000FF"/>
          </w:rPr>
          <w:t>абзацах шестом</w:t>
        </w:r>
      </w:hyperlink>
      <w:r>
        <w:rPr>
          <w:rFonts w:ascii="Calibri" w:hAnsi="Calibri" w:cs="Calibri"/>
        </w:rPr>
        <w:t xml:space="preserve"> - </w:t>
      </w:r>
      <w:hyperlink w:anchor="Par301" w:history="1">
        <w:r>
          <w:rPr>
            <w:rFonts w:ascii="Calibri" w:hAnsi="Calibri" w:cs="Calibri"/>
            <w:color w:val="0000FF"/>
          </w:rPr>
          <w:t>девятом настоящего пункта</w:t>
        </w:r>
      </w:hyperlink>
      <w:r>
        <w:rPr>
          <w:rFonts w:ascii="Calibri" w:hAnsi="Calibri" w:cs="Calibri"/>
        </w:rP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7" w:name="Par307"/>
      <w:bookmarkEnd w:id="37"/>
      <w:r>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8" w:name="Par308"/>
      <w:bookmarkEnd w:id="38"/>
      <w:r>
        <w:rPr>
          <w:rFonts w:ascii="Calibri" w:hAnsi="Calibri" w:cs="Calibri"/>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281"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39" w:name="Par309"/>
      <w:bookmarkEnd w:id="39"/>
      <w:r>
        <w:rPr>
          <w:rFonts w:ascii="Calibri" w:hAnsi="Calibri" w:cs="Calibri"/>
        </w:rPr>
        <w:t xml:space="preserve">правоустанавливающие документы, перечисленные в </w:t>
      </w:r>
      <w:hyperlink w:anchor="Par291" w:history="1">
        <w:r>
          <w:rPr>
            <w:rFonts w:ascii="Calibri" w:hAnsi="Calibri" w:cs="Calibri"/>
            <w:color w:val="0000FF"/>
          </w:rPr>
          <w:t>абзаце третьем пункта 34</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w:t>
      </w:r>
      <w:r>
        <w:rPr>
          <w:rFonts w:ascii="Calibri" w:hAnsi="Calibri" w:cs="Calibri"/>
        </w:rPr>
        <w:lastRenderedPageBreak/>
        <w:t>(мощности)),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8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330" w:history="1">
        <w:r>
          <w:rPr>
            <w:rFonts w:ascii="Calibri" w:hAnsi="Calibri" w:cs="Calibri"/>
            <w:color w:val="0000FF"/>
          </w:rPr>
          <w:t>абзаца четвертого пункта 40</w:t>
        </w:r>
      </w:hyperlink>
      <w:r>
        <w:rPr>
          <w:rFonts w:ascii="Calibri" w:hAnsi="Calibri" w:cs="Calibri"/>
        </w:rPr>
        <w:t xml:space="preserve"> и </w:t>
      </w:r>
      <w:hyperlink w:anchor="Par369" w:history="1">
        <w:r>
          <w:rPr>
            <w:rFonts w:ascii="Calibri" w:hAnsi="Calibri" w:cs="Calibri"/>
            <w:color w:val="0000FF"/>
          </w:rPr>
          <w:t>абзаца восьмого пункта 43</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0" w:name="Par315"/>
      <w:bookmarkEnd w:id="40"/>
      <w:r>
        <w:rPr>
          <w:rFonts w:ascii="Calibri" w:hAnsi="Calibri" w:cs="Calibri"/>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291" w:history="1">
        <w:r>
          <w:rPr>
            <w:rFonts w:ascii="Calibri" w:hAnsi="Calibri" w:cs="Calibri"/>
            <w:color w:val="0000FF"/>
          </w:rPr>
          <w:t>абзацах третьем</w:t>
        </w:r>
      </w:hyperlink>
      <w:r>
        <w:rPr>
          <w:rFonts w:ascii="Calibri" w:hAnsi="Calibri" w:cs="Calibri"/>
        </w:rPr>
        <w:t xml:space="preserve"> - </w:t>
      </w:r>
      <w:hyperlink w:anchor="Par294" w:history="1">
        <w:r>
          <w:rPr>
            <w:rFonts w:ascii="Calibri" w:hAnsi="Calibri" w:cs="Calibri"/>
            <w:color w:val="0000FF"/>
          </w:rPr>
          <w:t>пятом пункта 34</w:t>
        </w:r>
      </w:hyperlink>
      <w:r>
        <w:rPr>
          <w:rFonts w:ascii="Calibri" w:hAnsi="Calibri" w:cs="Calibri"/>
        </w:rPr>
        <w:t xml:space="preserve"> или </w:t>
      </w:r>
      <w:hyperlink w:anchor="Par309" w:history="1">
        <w:r>
          <w:rPr>
            <w:rFonts w:ascii="Calibri" w:hAnsi="Calibri" w:cs="Calibri"/>
            <w:color w:val="0000FF"/>
          </w:rPr>
          <w:t>абзаце третьем пункта 35</w:t>
        </w:r>
      </w:hyperlink>
      <w:r>
        <w:rPr>
          <w:rFonts w:ascii="Calibri" w:hAnsi="Calibri" w:cs="Calibri"/>
        </w:rPr>
        <w:t xml:space="preserve"> настоящего документа, и по желанию - проект договора. Иные документы, указанные в </w:t>
      </w:r>
      <w:hyperlink w:anchor="Par288" w:history="1">
        <w:r>
          <w:rPr>
            <w:rFonts w:ascii="Calibri" w:hAnsi="Calibri" w:cs="Calibri"/>
            <w:color w:val="0000FF"/>
          </w:rPr>
          <w:t>пункте 34</w:t>
        </w:r>
      </w:hyperlink>
      <w:r>
        <w:rPr>
          <w:rFonts w:ascii="Calibri" w:hAnsi="Calibri" w:cs="Calibri"/>
        </w:rPr>
        <w:t xml:space="preserve"> или в </w:t>
      </w:r>
      <w:hyperlink w:anchor="Par307" w:history="1">
        <w:r>
          <w:rPr>
            <w:rFonts w:ascii="Calibri" w:hAnsi="Calibri" w:cs="Calibri"/>
            <w:color w:val="0000FF"/>
          </w:rPr>
          <w:t>пункте 35</w:t>
        </w:r>
      </w:hyperlink>
      <w:r>
        <w:rPr>
          <w:rFonts w:ascii="Calibri" w:hAnsi="Calibri" w:cs="Calibri"/>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Документы, указанные в </w:t>
      </w:r>
      <w:hyperlink w:anchor="Par288" w:history="1">
        <w:r>
          <w:rPr>
            <w:rFonts w:ascii="Calibri" w:hAnsi="Calibri" w:cs="Calibri"/>
            <w:color w:val="0000FF"/>
          </w:rPr>
          <w:t>пунктах 34</w:t>
        </w:r>
      </w:hyperlink>
      <w:r>
        <w:rPr>
          <w:rFonts w:ascii="Calibri" w:hAnsi="Calibri" w:cs="Calibri"/>
        </w:rPr>
        <w:t xml:space="preserve"> и </w:t>
      </w:r>
      <w:hyperlink w:anchor="Par307" w:history="1">
        <w:r>
          <w:rPr>
            <w:rFonts w:ascii="Calibri" w:hAnsi="Calibri" w:cs="Calibri"/>
            <w:color w:val="0000FF"/>
          </w:rPr>
          <w:t>35</w:t>
        </w:r>
      </w:hyperlink>
      <w:r>
        <w:rPr>
          <w:rFonts w:ascii="Calibri" w:hAnsi="Calibri" w:cs="Calibri"/>
        </w:rP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1" w:name="Par320"/>
      <w:bookmarkEnd w:id="41"/>
      <w:r>
        <w:rPr>
          <w:rFonts w:ascii="Calibri" w:hAnsi="Calibri" w:cs="Calibri"/>
        </w:rP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290" w:history="1">
        <w:r>
          <w:rPr>
            <w:rFonts w:ascii="Calibri" w:hAnsi="Calibri" w:cs="Calibri"/>
            <w:color w:val="0000FF"/>
          </w:rPr>
          <w:t>абзаце втором пункта 34</w:t>
        </w:r>
      </w:hyperlink>
      <w:r>
        <w:rPr>
          <w:rFonts w:ascii="Calibri" w:hAnsi="Calibri" w:cs="Calibri"/>
        </w:rPr>
        <w:t xml:space="preserve"> и </w:t>
      </w:r>
      <w:hyperlink w:anchor="Par308" w:history="1">
        <w:r>
          <w:rPr>
            <w:rFonts w:ascii="Calibri" w:hAnsi="Calibri" w:cs="Calibri"/>
            <w:color w:val="0000FF"/>
          </w:rPr>
          <w:t>абзаце втором пункта 35</w:t>
        </w:r>
      </w:hyperlink>
      <w:r>
        <w:rPr>
          <w:rFonts w:ascii="Calibri" w:hAnsi="Calibri" w:cs="Calibri"/>
        </w:rPr>
        <w:t xml:space="preserve"> настоящего документа, гарантирующий поставщик, в случае если отсутствуют указанные в </w:t>
      </w:r>
      <w:hyperlink w:anchor="Par275"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281" w:history="1">
        <w:r>
          <w:rPr>
            <w:rFonts w:ascii="Calibri" w:hAnsi="Calibri" w:cs="Calibri"/>
            <w:color w:val="0000FF"/>
          </w:rPr>
          <w:t>пунктом 33</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281"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75"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281"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75"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w:t>
      </w:r>
      <w:r>
        <w:rPr>
          <w:rFonts w:ascii="Calibri" w:hAnsi="Calibri" w:cs="Calibri"/>
        </w:rPr>
        <w:lastRenderedPageBreak/>
        <w:t>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288" w:history="1">
        <w:r>
          <w:rPr>
            <w:rFonts w:ascii="Calibri" w:hAnsi="Calibri" w:cs="Calibri"/>
            <w:color w:val="0000FF"/>
          </w:rPr>
          <w:t>пунктах 34</w:t>
        </w:r>
      </w:hyperlink>
      <w:r>
        <w:rPr>
          <w:rFonts w:ascii="Calibri" w:hAnsi="Calibri" w:cs="Calibri"/>
        </w:rPr>
        <w:t xml:space="preserve"> и </w:t>
      </w:r>
      <w:hyperlink w:anchor="Par307" w:history="1">
        <w:r>
          <w:rPr>
            <w:rFonts w:ascii="Calibri" w:hAnsi="Calibri" w:cs="Calibri"/>
            <w:color w:val="0000FF"/>
          </w:rPr>
          <w:t>35</w:t>
        </w:r>
      </w:hyperlink>
      <w:r>
        <w:rPr>
          <w:rFonts w:ascii="Calibri" w:hAnsi="Calibri" w:cs="Calibri"/>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315" w:history="1">
        <w:r>
          <w:rPr>
            <w:rFonts w:ascii="Calibri" w:hAnsi="Calibri" w:cs="Calibri"/>
            <w:color w:val="0000FF"/>
          </w:rPr>
          <w:t>пункте 37</w:t>
        </w:r>
      </w:hyperlink>
      <w:r>
        <w:rPr>
          <w:rFonts w:ascii="Calibri" w:hAnsi="Calibri" w:cs="Calibri"/>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2" w:name="Par327"/>
      <w:bookmarkEnd w:id="42"/>
      <w:r>
        <w:rPr>
          <w:rFonts w:ascii="Calibri" w:hAnsi="Calibri" w:cs="Calibri"/>
        </w:rPr>
        <w:t>40. Существенными условиями договора купли-продажи (поставки) электрической энергии (мощности) являются: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3" w:name="Par328"/>
      <w:bookmarkEnd w:id="43"/>
      <w:r>
        <w:rPr>
          <w:rFonts w:ascii="Calibri" w:hAnsi="Calibri" w:cs="Calibri"/>
        </w:rPr>
        <w:t>предмет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4" w:name="Par330"/>
      <w:bookmarkEnd w:id="44"/>
      <w:r>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8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5" w:name="Par332"/>
      <w:bookmarkEnd w:id="45"/>
      <w:r>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6" w:name="Par335"/>
      <w:bookmarkEnd w:id="46"/>
      <w:r>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349" w:history="1">
        <w:r>
          <w:rPr>
            <w:rFonts w:ascii="Calibri" w:hAnsi="Calibri" w:cs="Calibri"/>
            <w:color w:val="0000FF"/>
          </w:rPr>
          <w:t>пункте 42</w:t>
        </w:r>
      </w:hyperlink>
      <w:r>
        <w:rPr>
          <w:rFonts w:ascii="Calibri" w:hAnsi="Calibri" w:cs="Calibri"/>
        </w:rP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7" w:name="Par337"/>
      <w:bookmarkEnd w:id="47"/>
      <w:r>
        <w:rPr>
          <w:rFonts w:ascii="Calibri" w:hAnsi="Calibri" w:cs="Calibri"/>
        </w:rPr>
        <w:t xml:space="preserve">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w:t>
      </w:r>
      <w:r>
        <w:rPr>
          <w:rFonts w:ascii="Calibri" w:hAnsi="Calibri" w:cs="Calibri"/>
        </w:rPr>
        <w:lastRenderedPageBreak/>
        <w:t>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следующие права потребителя (покупателя) по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любого лица для оборудования точек поставки по договору приборами учета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8" w:name="Par342"/>
      <w:bookmarkEnd w:id="48"/>
      <w:r>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49" w:name="Par343"/>
      <w:bookmarkEnd w:id="49"/>
      <w:r>
        <w:rPr>
          <w:rFonts w:ascii="Calibri" w:hAnsi="Calibri" w:cs="Calibri"/>
        </w:rPr>
        <w:t xml:space="preserve">41. Существенными условиями договора энергоснабжения являются условия, предусмотренные </w:t>
      </w:r>
      <w:hyperlink w:anchor="Par327" w:history="1">
        <w:r>
          <w:rPr>
            <w:rFonts w:ascii="Calibri" w:hAnsi="Calibri" w:cs="Calibri"/>
            <w:color w:val="0000FF"/>
          </w:rPr>
          <w:t>пунктом 40</w:t>
        </w:r>
      </w:hyperlink>
      <w:r>
        <w:rPr>
          <w:rFonts w:ascii="Calibri" w:hAnsi="Calibri" w:cs="Calibri"/>
        </w:rPr>
        <w:t xml:space="preserve"> настоящего документа (за исключением условия, указанного в </w:t>
      </w:r>
      <w:hyperlink w:anchor="Par330" w:history="1">
        <w:r>
          <w:rPr>
            <w:rFonts w:ascii="Calibri" w:hAnsi="Calibri" w:cs="Calibri"/>
            <w:color w:val="0000FF"/>
          </w:rPr>
          <w:t>абзаце четвертом пункта 40</w:t>
        </w:r>
      </w:hyperlink>
      <w:r>
        <w:rPr>
          <w:rFonts w:ascii="Calibri" w:hAnsi="Calibri" w:cs="Calibri"/>
        </w:rPr>
        <w:t xml:space="preserve"> настоящего документа), а также следующие условия: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8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ar862" w:history="1">
        <w:r>
          <w:rPr>
            <w:rFonts w:ascii="Calibri" w:hAnsi="Calibri" w:cs="Calibri"/>
            <w:color w:val="0000FF"/>
          </w:rPr>
          <w:t>разделе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6"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8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8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0" w:name="Par349"/>
      <w:bookmarkEnd w:id="50"/>
      <w:r>
        <w:rPr>
          <w:rFonts w:ascii="Calibri" w:hAnsi="Calibri" w:cs="Calibri"/>
        </w:rP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862" w:history="1">
        <w:r>
          <w:rPr>
            <w:rFonts w:ascii="Calibri" w:hAnsi="Calibri" w:cs="Calibri"/>
            <w:color w:val="0000FF"/>
          </w:rPr>
          <w:t>раздела X</w:t>
        </w:r>
      </w:hyperlink>
      <w:r>
        <w:rPr>
          <w:rFonts w:ascii="Calibri" w:hAnsi="Calibri" w:cs="Calibri"/>
        </w:rPr>
        <w:t xml:space="preserve"> настоящего документа и включающие в том числе: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обеспечению сохранности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о выходе прибора учета из строя, его утрате;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срок восстановления учета в случае выхода из строя или утраты прибора учета, но не более 2 месяцев;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 для их проверки и снятия показаний.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1" w:name="Par360"/>
      <w:bookmarkEnd w:id="51"/>
      <w:r>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90"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1"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9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w:t>
      </w:r>
      <w:r>
        <w:rPr>
          <w:rFonts w:ascii="Calibri" w:hAnsi="Calibri" w:cs="Calibri"/>
        </w:rPr>
        <w:lastRenderedPageBreak/>
        <w:t xml:space="preserve">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9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2" w:name="Par369"/>
      <w:bookmarkEnd w:id="52"/>
      <w:r>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9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453" w:history="1">
        <w:r>
          <w:rPr>
            <w:rFonts w:ascii="Calibri" w:hAnsi="Calibri" w:cs="Calibri"/>
            <w:color w:val="0000FF"/>
          </w:rPr>
          <w:t>пунктом 65</w:t>
        </w:r>
      </w:hyperlink>
      <w:r>
        <w:rPr>
          <w:rFonts w:ascii="Calibri" w:hAnsi="Calibri" w:cs="Calibri"/>
        </w:rPr>
        <w:t xml:space="preserve"> настоящего документа, осуществляется с учетом положений указанного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95" w:history="1">
        <w:r>
          <w:rPr>
            <w:rFonts w:ascii="Calibri" w:hAnsi="Calibri" w:cs="Calibri"/>
            <w:color w:val="0000FF"/>
          </w:rPr>
          <w:t>Правилами</w:t>
        </w:r>
      </w:hyperlink>
      <w:r>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оплачивать стоимость электрической энергии в </w:t>
      </w:r>
      <w:r>
        <w:rPr>
          <w:rFonts w:ascii="Calibri" w:hAnsi="Calibri" w:cs="Calibri"/>
        </w:rPr>
        <w:lastRenderedPageBreak/>
        <w:t>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ar743" w:history="1">
        <w:r>
          <w:rPr>
            <w:rFonts w:ascii="Calibri" w:hAnsi="Calibri" w:cs="Calibri"/>
            <w:color w:val="0000FF"/>
          </w:rPr>
          <w:t>разделом VII</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96"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3" w:name="Par378"/>
      <w:bookmarkEnd w:id="53"/>
      <w:r>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4" w:name="Par379"/>
      <w:bookmarkEnd w:id="54"/>
      <w:r>
        <w:rPr>
          <w:rFonts w:ascii="Calibri" w:hAnsi="Calibri" w:cs="Calibri"/>
        </w:rPr>
        <w:t xml:space="preserve">47. В случае если в соответствии с </w:t>
      </w:r>
      <w:hyperlink w:anchor="Par315" w:history="1">
        <w:r>
          <w:rPr>
            <w:rFonts w:ascii="Calibri" w:hAnsi="Calibri" w:cs="Calibri"/>
            <w:color w:val="0000FF"/>
          </w:rPr>
          <w:t>пунктом 37</w:t>
        </w:r>
      </w:hyperlink>
      <w:r>
        <w:rPr>
          <w:rFonts w:ascii="Calibri" w:hAnsi="Calibri" w:cs="Calibri"/>
        </w:rP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w:t>
      </w:r>
      <w:r>
        <w:rPr>
          <w:rFonts w:ascii="Calibri" w:hAnsi="Calibri" w:cs="Calibri"/>
        </w:rPr>
        <w:lastRenderedPageBreak/>
        <w:t>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ar315" w:history="1">
        <w:r>
          <w:rPr>
            <w:rFonts w:ascii="Calibri" w:hAnsi="Calibri" w:cs="Calibri"/>
            <w:color w:val="0000FF"/>
          </w:rPr>
          <w:t>пунктом 37</w:t>
        </w:r>
      </w:hyperlink>
      <w:r>
        <w:rPr>
          <w:rFonts w:ascii="Calibri" w:hAnsi="Calibri" w:cs="Calibri"/>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5" w:name="Par382"/>
      <w:bookmarkEnd w:id="55"/>
      <w:r>
        <w:rPr>
          <w:rFonts w:ascii="Calibri" w:hAnsi="Calibri" w:cs="Calibri"/>
        </w:rPr>
        <w:t xml:space="preserve">48. Гарантирующий поставщик вправе в связи с наступлением обстоятельств, указанных в </w:t>
      </w:r>
      <w:hyperlink w:anchor="Par1722"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6" w:name="Par384"/>
      <w:bookmarkEnd w:id="56"/>
      <w:r>
        <w:rPr>
          <w:rFonts w:ascii="Calibri" w:hAnsi="Calibri" w:cs="Calibri"/>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519" w:history="1">
        <w:r>
          <w:rPr>
            <w:rFonts w:ascii="Calibri" w:hAnsi="Calibri" w:cs="Calibri"/>
            <w:color w:val="0000FF"/>
          </w:rPr>
          <w:t>пункте 85</w:t>
        </w:r>
      </w:hyperlink>
      <w:r>
        <w:rPr>
          <w:rFonts w:ascii="Calibri" w:hAnsi="Calibri" w:cs="Calibri"/>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519" w:history="1">
        <w:r>
          <w:rPr>
            <w:rFonts w:ascii="Calibri" w:hAnsi="Calibri" w:cs="Calibri"/>
            <w:color w:val="0000FF"/>
          </w:rPr>
          <w:t>пунктом 85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7" w:name="Par385"/>
      <w:bookmarkEnd w:id="57"/>
      <w:r>
        <w:rPr>
          <w:rFonts w:ascii="Calibri" w:hAnsi="Calibri" w:cs="Calibri"/>
        </w:rPr>
        <w:t xml:space="preserve">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w:t>
      </w:r>
      <w:r>
        <w:rPr>
          <w:rFonts w:ascii="Calibri" w:hAnsi="Calibri" w:cs="Calibri"/>
        </w:rPr>
        <w:lastRenderedPageBreak/>
        <w:t>(покупателем) следующих обязанностей: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519" w:history="1">
        <w:r>
          <w:rPr>
            <w:rFonts w:ascii="Calibri" w:hAnsi="Calibri" w:cs="Calibri"/>
            <w:color w:val="0000FF"/>
          </w:rPr>
          <w:t>пунктом 85</w:t>
        </w:r>
      </w:hyperlink>
      <w:r>
        <w:rPr>
          <w:rFonts w:ascii="Calibri" w:hAnsi="Calibri" w:cs="Calibri"/>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519" w:history="1">
        <w:r>
          <w:rPr>
            <w:rFonts w:ascii="Calibri" w:hAnsi="Calibri" w:cs="Calibri"/>
            <w:color w:val="0000FF"/>
          </w:rPr>
          <w:t>пунктом 85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ar440" w:history="1">
        <w:r>
          <w:rPr>
            <w:rFonts w:ascii="Calibri" w:hAnsi="Calibri" w:cs="Calibri"/>
            <w:color w:val="0000FF"/>
          </w:rPr>
          <w:t>пункте 64</w:t>
        </w:r>
      </w:hyperlink>
      <w:r>
        <w:rPr>
          <w:rFonts w:ascii="Calibri" w:hAnsi="Calibri" w:cs="Calibri"/>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Потребитель (покупатель), имеющий намерение в соответствии с </w:t>
      </w:r>
      <w:hyperlink w:anchor="Par384" w:history="1">
        <w:r>
          <w:rPr>
            <w:rFonts w:ascii="Calibri" w:hAnsi="Calibri" w:cs="Calibri"/>
            <w:color w:val="0000FF"/>
          </w:rPr>
          <w:t>пунктом 49</w:t>
        </w:r>
      </w:hyperlink>
      <w:r>
        <w:rPr>
          <w:rFonts w:ascii="Calibri" w:hAnsi="Calibri" w:cs="Calibri"/>
        </w:rPr>
        <w:t xml:space="preserve"> или </w:t>
      </w:r>
      <w:hyperlink w:anchor="Par385" w:history="1">
        <w:r>
          <w:rPr>
            <w:rFonts w:ascii="Calibri" w:hAnsi="Calibri" w:cs="Calibri"/>
            <w:color w:val="0000FF"/>
          </w:rPr>
          <w:t>50</w:t>
        </w:r>
      </w:hyperlink>
      <w:r>
        <w:rPr>
          <w:rFonts w:ascii="Calibri" w:hAnsi="Calibri" w:cs="Calibri"/>
        </w:rP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384" w:history="1">
        <w:r>
          <w:rPr>
            <w:rFonts w:ascii="Calibri" w:hAnsi="Calibri" w:cs="Calibri"/>
            <w:color w:val="0000FF"/>
          </w:rPr>
          <w:t>пунктами 49</w:t>
        </w:r>
      </w:hyperlink>
      <w:r>
        <w:rPr>
          <w:rFonts w:ascii="Calibri" w:hAnsi="Calibri" w:cs="Calibri"/>
        </w:rPr>
        <w:t xml:space="preserve"> или </w:t>
      </w:r>
      <w:hyperlink w:anchor="Par385" w:history="1">
        <w:r>
          <w:rPr>
            <w:rFonts w:ascii="Calibri" w:hAnsi="Calibri" w:cs="Calibri"/>
            <w:color w:val="0000FF"/>
          </w:rPr>
          <w:t>50</w:t>
        </w:r>
      </w:hyperlink>
      <w:r>
        <w:rPr>
          <w:rFonts w:ascii="Calibri" w:hAnsi="Calibri" w:cs="Calibri"/>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выставил счет в порядке, предусмотренном </w:t>
      </w:r>
      <w:hyperlink w:anchor="Par519" w:history="1">
        <w:r>
          <w:rPr>
            <w:rFonts w:ascii="Calibri" w:hAnsi="Calibri" w:cs="Calibri"/>
            <w:color w:val="0000FF"/>
          </w:rPr>
          <w:t>пунктом 85</w:t>
        </w:r>
      </w:hyperlink>
      <w:r>
        <w:rPr>
          <w:rFonts w:ascii="Calibri" w:hAnsi="Calibri" w:cs="Calibri"/>
        </w:rPr>
        <w:t xml:space="preserve"> настоящего документа, и при этом потребитель (покупатель) выполнил в установленные сроки иные, указанные в </w:t>
      </w:r>
      <w:hyperlink w:anchor="Par384" w:history="1">
        <w:r>
          <w:rPr>
            <w:rFonts w:ascii="Calibri" w:hAnsi="Calibri" w:cs="Calibri"/>
            <w:color w:val="0000FF"/>
          </w:rPr>
          <w:t>пункте 49</w:t>
        </w:r>
      </w:hyperlink>
      <w:r>
        <w:rPr>
          <w:rFonts w:ascii="Calibri" w:hAnsi="Calibri" w:cs="Calibri"/>
        </w:rPr>
        <w:t xml:space="preserve"> или </w:t>
      </w:r>
      <w:hyperlink w:anchor="Par385" w:history="1">
        <w:r>
          <w:rPr>
            <w:rFonts w:ascii="Calibri" w:hAnsi="Calibri" w:cs="Calibri"/>
            <w:color w:val="0000FF"/>
          </w:rPr>
          <w:t>50</w:t>
        </w:r>
      </w:hyperlink>
      <w:r>
        <w:rPr>
          <w:rFonts w:ascii="Calibri" w:hAnsi="Calibri" w:cs="Calibri"/>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организации, которой присвоен статус гарантирующего поставщика, вне зависимости от соблюдения условий, предусмотренных </w:t>
      </w:r>
      <w:hyperlink w:anchor="Par384" w:history="1">
        <w:r>
          <w:rPr>
            <w:rFonts w:ascii="Calibri" w:hAnsi="Calibri" w:cs="Calibri"/>
            <w:color w:val="0000FF"/>
          </w:rPr>
          <w:t>пунктом 49</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8" w:name="Par395"/>
      <w:bookmarkEnd w:id="58"/>
      <w:r>
        <w:rPr>
          <w:rFonts w:ascii="Calibri" w:hAnsi="Calibri" w:cs="Calibri"/>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w:t>
      </w:r>
      <w:r>
        <w:rPr>
          <w:rFonts w:ascii="Calibri" w:hAnsi="Calibri" w:cs="Calibri"/>
        </w:rPr>
        <w:lastRenderedPageBreak/>
        <w:t xml:space="preserve">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21" w:history="1">
        <w:r>
          <w:rPr>
            <w:rFonts w:ascii="Calibri" w:hAnsi="Calibri" w:cs="Calibri"/>
            <w:color w:val="0000FF"/>
          </w:rPr>
          <w:t>разделом II</w:t>
        </w:r>
      </w:hyperlink>
      <w:r>
        <w:rPr>
          <w:rFonts w:ascii="Calibri" w:hAnsi="Calibri" w:cs="Calibri"/>
        </w:rPr>
        <w:t xml:space="preserve"> настоящего документа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Лицо, потребляющее электрическую энергию, в отношении которого в соответствии с </w:t>
      </w:r>
      <w:hyperlink r:id="rId98" w:history="1">
        <w:r>
          <w:rPr>
            <w:rFonts w:ascii="Calibri" w:hAnsi="Calibri" w:cs="Calibri"/>
            <w:color w:val="0000FF"/>
          </w:rPr>
          <w:t>Правилами</w:t>
        </w:r>
      </w:hyperlink>
      <w:r>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803" w:history="1">
        <w:r>
          <w:rPr>
            <w:rFonts w:ascii="Calibri" w:hAnsi="Calibri" w:cs="Calibri"/>
            <w:color w:val="0000FF"/>
          </w:rPr>
          <w:t>пунктом 121</w:t>
        </w:r>
      </w:hyperlink>
      <w:r>
        <w:rPr>
          <w:rFonts w:ascii="Calibri" w:hAnsi="Calibri" w:cs="Calibri"/>
        </w:rPr>
        <w:t xml:space="preserve"> настоящего документа в связи с выявлением факта бездоговорного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59" w:name="Par397"/>
      <w:bookmarkEnd w:id="59"/>
      <w:r>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41" w:history="1">
        <w:r>
          <w:rPr>
            <w:rFonts w:ascii="Calibri" w:hAnsi="Calibri" w:cs="Calibri"/>
            <w:color w:val="0000FF"/>
          </w:rPr>
          <w:t>пункте 28</w:t>
        </w:r>
      </w:hyperlink>
      <w:r>
        <w:rPr>
          <w:rFonts w:ascii="Calibri" w:hAnsi="Calibri" w:cs="Calibri"/>
        </w:rPr>
        <w:t xml:space="preserve"> или </w:t>
      </w:r>
      <w:hyperlink w:anchor="Par255" w:history="1">
        <w:r>
          <w:rPr>
            <w:rFonts w:ascii="Calibri" w:hAnsi="Calibri" w:cs="Calibri"/>
            <w:color w:val="0000FF"/>
          </w:rPr>
          <w:t>29</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28" w:history="1">
        <w:r>
          <w:rPr>
            <w:rFonts w:ascii="Calibri" w:hAnsi="Calibri" w:cs="Calibri"/>
            <w:color w:val="0000FF"/>
          </w:rPr>
          <w:t>абзацах втором</w:t>
        </w:r>
      </w:hyperlink>
      <w:r>
        <w:rPr>
          <w:rFonts w:ascii="Calibri" w:hAnsi="Calibri" w:cs="Calibri"/>
        </w:rPr>
        <w:t xml:space="preserve"> - </w:t>
      </w:r>
      <w:hyperlink w:anchor="Par332" w:history="1">
        <w:r>
          <w:rPr>
            <w:rFonts w:ascii="Calibri" w:hAnsi="Calibri" w:cs="Calibri"/>
            <w:color w:val="0000FF"/>
          </w:rPr>
          <w:t>шестом</w:t>
        </w:r>
      </w:hyperlink>
      <w:r>
        <w:rPr>
          <w:rFonts w:ascii="Calibri" w:hAnsi="Calibri" w:cs="Calibri"/>
        </w:rPr>
        <w:t xml:space="preserve">, </w:t>
      </w:r>
      <w:hyperlink w:anchor="Par335" w:history="1">
        <w:r>
          <w:rPr>
            <w:rFonts w:ascii="Calibri" w:hAnsi="Calibri" w:cs="Calibri"/>
            <w:color w:val="0000FF"/>
          </w:rPr>
          <w:t>девятом</w:t>
        </w:r>
      </w:hyperlink>
      <w:r>
        <w:rPr>
          <w:rFonts w:ascii="Calibri" w:hAnsi="Calibri" w:cs="Calibri"/>
        </w:rPr>
        <w:t xml:space="preserve">, </w:t>
      </w:r>
      <w:hyperlink w:anchor="Par337" w:history="1">
        <w:r>
          <w:rPr>
            <w:rFonts w:ascii="Calibri" w:hAnsi="Calibri" w:cs="Calibri"/>
            <w:color w:val="0000FF"/>
          </w:rPr>
          <w:t>десятом</w:t>
        </w:r>
      </w:hyperlink>
      <w:r>
        <w:rPr>
          <w:rFonts w:ascii="Calibri" w:hAnsi="Calibri" w:cs="Calibri"/>
        </w:rPr>
        <w:t xml:space="preserve"> и </w:t>
      </w:r>
      <w:hyperlink w:anchor="Par342"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43" w:history="1">
        <w:r>
          <w:rPr>
            <w:rFonts w:ascii="Calibri" w:hAnsi="Calibri" w:cs="Calibri"/>
            <w:color w:val="0000FF"/>
          </w:rPr>
          <w:t>пункте 41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108" w:history="1">
        <w:r>
          <w:rPr>
            <w:rFonts w:ascii="Calibri" w:hAnsi="Calibri" w:cs="Calibri"/>
            <w:color w:val="0000FF"/>
          </w:rPr>
          <w:t>пункта 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409" w:history="1">
        <w:r>
          <w:rPr>
            <w:rFonts w:ascii="Calibri" w:hAnsi="Calibri" w:cs="Calibri"/>
            <w:color w:val="0000FF"/>
          </w:rPr>
          <w:t>пункте 56</w:t>
        </w:r>
      </w:hyperlink>
      <w:r>
        <w:rPr>
          <w:rFonts w:ascii="Calibri" w:hAnsi="Calibri" w:cs="Calibri"/>
        </w:rP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409" w:history="1">
        <w:r>
          <w:rPr>
            <w:rFonts w:ascii="Calibri" w:hAnsi="Calibri" w:cs="Calibri"/>
            <w:color w:val="0000FF"/>
          </w:rPr>
          <w:t>пункте 56</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416" w:history="1">
        <w:r>
          <w:rPr>
            <w:rFonts w:ascii="Calibri" w:hAnsi="Calibri" w:cs="Calibri"/>
            <w:color w:val="0000FF"/>
          </w:rPr>
          <w:t>пункте 57</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519" w:history="1">
        <w:r>
          <w:rPr>
            <w:rFonts w:ascii="Calibri" w:hAnsi="Calibri" w:cs="Calibri"/>
            <w:color w:val="0000FF"/>
          </w:rPr>
          <w:t>пунктом 85</w:t>
        </w:r>
      </w:hyperlink>
      <w:r>
        <w:rPr>
          <w:rFonts w:ascii="Calibri" w:hAnsi="Calibri" w:cs="Calibri"/>
        </w:rP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66" w:history="1">
        <w:r>
          <w:rPr>
            <w:rFonts w:ascii="Calibri" w:hAnsi="Calibri" w:cs="Calibri"/>
            <w:color w:val="0000FF"/>
          </w:rPr>
          <w:t>пунктах 30</w:t>
        </w:r>
      </w:hyperlink>
      <w:r>
        <w:rPr>
          <w:rFonts w:ascii="Calibri" w:hAnsi="Calibri" w:cs="Calibri"/>
        </w:rPr>
        <w:t xml:space="preserve">, </w:t>
      </w:r>
      <w:hyperlink w:anchor="Par349" w:history="1">
        <w:r>
          <w:rPr>
            <w:rFonts w:ascii="Calibri" w:hAnsi="Calibri" w:cs="Calibri"/>
            <w:color w:val="0000FF"/>
          </w:rPr>
          <w:t>42</w:t>
        </w:r>
      </w:hyperlink>
      <w:r>
        <w:rPr>
          <w:rFonts w:ascii="Calibri" w:hAnsi="Calibri" w:cs="Calibri"/>
        </w:rPr>
        <w:t xml:space="preserve">, </w:t>
      </w:r>
      <w:hyperlink w:anchor="Par360" w:history="1">
        <w:r>
          <w:rPr>
            <w:rFonts w:ascii="Calibri" w:hAnsi="Calibri" w:cs="Calibri"/>
            <w:color w:val="0000FF"/>
          </w:rPr>
          <w:t>43</w:t>
        </w:r>
      </w:hyperlink>
      <w:r>
        <w:rPr>
          <w:rFonts w:ascii="Calibri" w:hAnsi="Calibri" w:cs="Calibri"/>
        </w:rPr>
        <w:t xml:space="preserve">, </w:t>
      </w:r>
      <w:hyperlink w:anchor="Par378" w:history="1">
        <w:r>
          <w:rPr>
            <w:rFonts w:ascii="Calibri" w:hAnsi="Calibri" w:cs="Calibri"/>
            <w:color w:val="0000FF"/>
          </w:rPr>
          <w:t>46</w:t>
        </w:r>
      </w:hyperlink>
      <w:r>
        <w:rPr>
          <w:rFonts w:ascii="Calibri" w:hAnsi="Calibri" w:cs="Calibri"/>
        </w:rPr>
        <w:t xml:space="preserve"> и </w:t>
      </w:r>
      <w:hyperlink w:anchor="Par382" w:history="1">
        <w:r>
          <w:rPr>
            <w:rFonts w:ascii="Calibri" w:hAnsi="Calibri" w:cs="Calibri"/>
            <w:color w:val="0000FF"/>
          </w:rPr>
          <w:t>48</w:t>
        </w:r>
      </w:hyperlink>
      <w:r>
        <w:rPr>
          <w:rFonts w:ascii="Calibri" w:hAnsi="Calibri" w:cs="Calibri"/>
        </w:rPr>
        <w:t xml:space="preserve">, а также в </w:t>
      </w:r>
      <w:hyperlink w:anchor="Par743" w:history="1">
        <w:r>
          <w:rPr>
            <w:rFonts w:ascii="Calibri" w:hAnsi="Calibri" w:cs="Calibri"/>
            <w:color w:val="0000FF"/>
          </w:rPr>
          <w:t>разделе VII</w:t>
        </w:r>
      </w:hyperlink>
      <w:r>
        <w:rPr>
          <w:rFonts w:ascii="Calibri" w:hAnsi="Calibri" w:cs="Calibri"/>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0" w:name="Par409"/>
      <w:bookmarkEnd w:id="60"/>
      <w:r>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с производителем электрической энергии (мощности) на розничном рынке, заключенному в соответствии с требованиями </w:t>
      </w:r>
      <w:hyperlink w:anchor="Par440" w:history="1">
        <w:r>
          <w:rPr>
            <w:rFonts w:ascii="Calibri" w:hAnsi="Calibri" w:cs="Calibri"/>
            <w:color w:val="0000FF"/>
          </w:rPr>
          <w:t>пункта 64</w:t>
        </w:r>
      </w:hyperlink>
      <w:r>
        <w:rPr>
          <w:rFonts w:ascii="Calibri" w:hAnsi="Calibri" w:cs="Calibri"/>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w:t>
      </w:r>
      <w:r>
        <w:rPr>
          <w:rFonts w:ascii="Calibri" w:hAnsi="Calibri" w:cs="Calibri"/>
        </w:rPr>
        <w:lastRenderedPageBreak/>
        <w:t>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1" w:name="Par416"/>
      <w:bookmarkEnd w:id="61"/>
      <w:r>
        <w:rPr>
          <w:rFonts w:ascii="Calibri" w:hAnsi="Calibri" w:cs="Calibri"/>
        </w:rP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803" w:history="1">
        <w:r>
          <w:rPr>
            <w:rFonts w:ascii="Calibri" w:hAnsi="Calibri" w:cs="Calibri"/>
            <w:color w:val="0000FF"/>
          </w:rPr>
          <w:t>пунктом 121</w:t>
        </w:r>
      </w:hyperlink>
      <w:r>
        <w:rPr>
          <w:rFonts w:ascii="Calibri" w:hAnsi="Calibri" w:cs="Calibri"/>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(мощности) в этом случае рассчитывается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2" w:name="Par422"/>
      <w:bookmarkEnd w:id="62"/>
      <w:r>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энергосбытовая (энергоснабжающая) организация продает гарантирующему </w:t>
      </w:r>
      <w:r>
        <w:rPr>
          <w:rFonts w:ascii="Calibri" w:hAnsi="Calibri" w:cs="Calibri"/>
        </w:rPr>
        <w:lastRenderedPageBreak/>
        <w:t>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3" w:name="Par424"/>
      <w:bookmarkEnd w:id="63"/>
      <w:r>
        <w:rPr>
          <w:rFonts w:ascii="Calibri" w:hAnsi="Calibri" w:cs="Calibri"/>
        </w:rP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1585" w:history="1">
        <w:r>
          <w:rPr>
            <w:rFonts w:ascii="Calibri" w:hAnsi="Calibri" w:cs="Calibri"/>
            <w:color w:val="0000FF"/>
          </w:rPr>
          <w:t>приложением N 2</w:t>
        </w:r>
      </w:hyperlink>
      <w:r>
        <w:rPr>
          <w:rFonts w:ascii="Calibri" w:hAnsi="Calibri" w:cs="Calibri"/>
        </w:rP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Энергосбытовая (энергоснабжающая) организация, указанная в </w:t>
      </w:r>
      <w:hyperlink w:anchor="Par424" w:history="1">
        <w:r>
          <w:rPr>
            <w:rFonts w:ascii="Calibri" w:hAnsi="Calibri" w:cs="Calibri"/>
            <w:color w:val="0000FF"/>
          </w:rPr>
          <w:t>пункте 59</w:t>
        </w:r>
      </w:hyperlink>
      <w:r>
        <w:rPr>
          <w:rFonts w:ascii="Calibri" w:hAnsi="Calibri" w:cs="Calibri"/>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288" w:history="1">
        <w:r>
          <w:rPr>
            <w:rFonts w:ascii="Calibri" w:hAnsi="Calibri" w:cs="Calibri"/>
            <w:color w:val="0000FF"/>
          </w:rPr>
          <w:t>пункте 34</w:t>
        </w:r>
      </w:hyperlink>
      <w:r>
        <w:rPr>
          <w:rFonts w:ascii="Calibri" w:hAnsi="Calibri" w:cs="Calibri"/>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электрической энергии (мощности), покупаемой энергосбытовой </w:t>
      </w:r>
      <w:r>
        <w:rPr>
          <w:rFonts w:ascii="Calibri" w:hAnsi="Calibri" w:cs="Calibri"/>
        </w:rPr>
        <w:lastRenderedPageBreak/>
        <w:t xml:space="preserve">(энергоснабжающей) организацией у гарантирующего поставщика, в соответствии с </w:t>
      </w:r>
      <w:hyperlink w:anchor="Par532" w:history="1">
        <w:r>
          <w:rPr>
            <w:rFonts w:ascii="Calibri" w:hAnsi="Calibri" w:cs="Calibri"/>
            <w:color w:val="0000FF"/>
          </w:rPr>
          <w:t>разделом V</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Энергосбытовая (энергоснабжающая) организация, указанная в </w:t>
      </w:r>
      <w:hyperlink w:anchor="Par424" w:history="1">
        <w:r>
          <w:rPr>
            <w:rFonts w:ascii="Calibri" w:hAnsi="Calibri" w:cs="Calibri"/>
            <w:color w:val="0000FF"/>
          </w:rPr>
          <w:t>пункте 59</w:t>
        </w:r>
      </w:hyperlink>
      <w:r>
        <w:rPr>
          <w:rFonts w:ascii="Calibri" w:hAnsi="Calibri" w:cs="Calibri"/>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ar440" w:history="1">
        <w:r>
          <w:rPr>
            <w:rFonts w:ascii="Calibri" w:hAnsi="Calibri" w:cs="Calibri"/>
            <w:color w:val="0000FF"/>
          </w:rPr>
          <w:t>пунктов 64</w:t>
        </w:r>
      </w:hyperlink>
      <w:r>
        <w:rPr>
          <w:rFonts w:ascii="Calibri" w:hAnsi="Calibri" w:cs="Calibri"/>
        </w:rPr>
        <w:t xml:space="preserve"> и </w:t>
      </w:r>
      <w:hyperlink w:anchor="Par453" w:history="1">
        <w:r>
          <w:rPr>
            <w:rFonts w:ascii="Calibri" w:hAnsi="Calibri" w:cs="Calibri"/>
            <w:color w:val="0000FF"/>
          </w:rPr>
          <w:t>65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ar743" w:history="1">
        <w:r>
          <w:rPr>
            <w:rFonts w:ascii="Calibri" w:hAnsi="Calibri" w:cs="Calibri"/>
            <w:color w:val="0000FF"/>
          </w:rPr>
          <w:t>раздела VII</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w:t>
      </w:r>
      <w:hyperlink w:anchor="Par782" w:history="1">
        <w:r>
          <w:rPr>
            <w:rFonts w:ascii="Calibri" w:hAnsi="Calibri" w:cs="Calibri"/>
            <w:color w:val="0000FF"/>
          </w:rPr>
          <w:t>раздела VIII</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4" w:name="Par440"/>
      <w:bookmarkEnd w:id="64"/>
      <w:r>
        <w:rPr>
          <w:rFonts w:ascii="Calibri" w:hAnsi="Calibri" w:cs="Calibri"/>
        </w:rPr>
        <w:t xml:space="preserve">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w:t>
      </w:r>
      <w:r>
        <w:rPr>
          <w:rFonts w:ascii="Calibri" w:hAnsi="Calibri" w:cs="Calibri"/>
        </w:rPr>
        <w:lastRenderedPageBreak/>
        <w:t>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41" w:history="1">
        <w:r>
          <w:rPr>
            <w:rFonts w:ascii="Calibri" w:hAnsi="Calibri" w:cs="Calibri"/>
            <w:color w:val="0000FF"/>
          </w:rPr>
          <w:t>пункте 28</w:t>
        </w:r>
      </w:hyperlink>
      <w:r>
        <w:rPr>
          <w:rFonts w:ascii="Calibri" w:hAnsi="Calibri" w:cs="Calibri"/>
        </w:rPr>
        <w:t xml:space="preserve"> или </w:t>
      </w:r>
      <w:hyperlink w:anchor="Par255" w:history="1">
        <w:r>
          <w:rPr>
            <w:rFonts w:ascii="Calibri" w:hAnsi="Calibri" w:cs="Calibri"/>
            <w:color w:val="0000FF"/>
          </w:rPr>
          <w:t>пункте 29</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28" w:history="1">
        <w:r>
          <w:rPr>
            <w:rFonts w:ascii="Calibri" w:hAnsi="Calibri" w:cs="Calibri"/>
            <w:color w:val="0000FF"/>
          </w:rPr>
          <w:t>абзацах втором</w:t>
        </w:r>
      </w:hyperlink>
      <w:r>
        <w:rPr>
          <w:rFonts w:ascii="Calibri" w:hAnsi="Calibri" w:cs="Calibri"/>
        </w:rPr>
        <w:t xml:space="preserve"> - </w:t>
      </w:r>
      <w:hyperlink w:anchor="Par332" w:history="1">
        <w:r>
          <w:rPr>
            <w:rFonts w:ascii="Calibri" w:hAnsi="Calibri" w:cs="Calibri"/>
            <w:color w:val="0000FF"/>
          </w:rPr>
          <w:t>шестом</w:t>
        </w:r>
      </w:hyperlink>
      <w:r>
        <w:rPr>
          <w:rFonts w:ascii="Calibri" w:hAnsi="Calibri" w:cs="Calibri"/>
        </w:rPr>
        <w:t xml:space="preserve">, </w:t>
      </w:r>
      <w:hyperlink w:anchor="Par337" w:history="1">
        <w:r>
          <w:rPr>
            <w:rFonts w:ascii="Calibri" w:hAnsi="Calibri" w:cs="Calibri"/>
            <w:color w:val="0000FF"/>
          </w:rPr>
          <w:t>десятом</w:t>
        </w:r>
      </w:hyperlink>
      <w:r>
        <w:rPr>
          <w:rFonts w:ascii="Calibri" w:hAnsi="Calibri" w:cs="Calibri"/>
        </w:rPr>
        <w:t xml:space="preserve">, </w:t>
      </w:r>
      <w:hyperlink w:anchor="Par342"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43" w:history="1">
        <w:r>
          <w:rPr>
            <w:rFonts w:ascii="Calibri" w:hAnsi="Calibri" w:cs="Calibri"/>
            <w:color w:val="0000FF"/>
          </w:rPr>
          <w:t>пункте 41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108" w:history="1">
        <w:r>
          <w:rPr>
            <w:rFonts w:ascii="Calibri" w:hAnsi="Calibri" w:cs="Calibri"/>
            <w:color w:val="0000FF"/>
          </w:rPr>
          <w:t>пункта 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почасовые договорные объемы продажи электрической энергии (мощности) по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ar1022" w:history="1">
        <w:r>
          <w:rPr>
            <w:rFonts w:ascii="Calibri" w:hAnsi="Calibri" w:cs="Calibri"/>
            <w:color w:val="0000FF"/>
          </w:rPr>
          <w:t>пунктах 161</w:t>
        </w:r>
      </w:hyperlink>
      <w:r>
        <w:rPr>
          <w:rFonts w:ascii="Calibri" w:hAnsi="Calibri" w:cs="Calibri"/>
        </w:rPr>
        <w:t xml:space="preserve"> и </w:t>
      </w:r>
      <w:hyperlink w:anchor="Par1036" w:history="1">
        <w:r>
          <w:rPr>
            <w:rFonts w:ascii="Calibri" w:hAnsi="Calibri" w:cs="Calibri"/>
            <w:color w:val="0000FF"/>
          </w:rPr>
          <w:t>164</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ar453" w:history="1">
        <w:r>
          <w:rPr>
            <w:rFonts w:ascii="Calibri" w:hAnsi="Calibri" w:cs="Calibri"/>
            <w:color w:val="0000FF"/>
          </w:rPr>
          <w:t>пунктом 65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начала исполнения обязательств по договору не ранее даты и времени начала исполнения указанного в </w:t>
      </w:r>
      <w:hyperlink w:anchor="Par453" w:history="1">
        <w:r>
          <w:rPr>
            <w:rFonts w:ascii="Calibri" w:hAnsi="Calibri" w:cs="Calibri"/>
            <w:color w:val="0000FF"/>
          </w:rPr>
          <w:t>пункте 65</w:t>
        </w:r>
      </w:hyperlink>
      <w:r>
        <w:rPr>
          <w:rFonts w:ascii="Calibri" w:hAnsi="Calibri" w:cs="Calibri"/>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продажи по договору в течение всего периода, в течение которого по указанному в </w:t>
      </w:r>
      <w:hyperlink w:anchor="Par453"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453"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66" w:history="1">
        <w:r>
          <w:rPr>
            <w:rFonts w:ascii="Calibri" w:hAnsi="Calibri" w:cs="Calibri"/>
            <w:color w:val="0000FF"/>
          </w:rPr>
          <w:t>пунктах 30</w:t>
        </w:r>
      </w:hyperlink>
      <w:r>
        <w:rPr>
          <w:rFonts w:ascii="Calibri" w:hAnsi="Calibri" w:cs="Calibri"/>
        </w:rPr>
        <w:t xml:space="preserve">, </w:t>
      </w:r>
      <w:hyperlink w:anchor="Par360" w:history="1">
        <w:r>
          <w:rPr>
            <w:rFonts w:ascii="Calibri" w:hAnsi="Calibri" w:cs="Calibri"/>
            <w:color w:val="0000FF"/>
          </w:rPr>
          <w:t>43</w:t>
        </w:r>
      </w:hyperlink>
      <w:r>
        <w:rPr>
          <w:rFonts w:ascii="Calibri" w:hAnsi="Calibri" w:cs="Calibri"/>
        </w:rPr>
        <w:t xml:space="preserve">, </w:t>
      </w:r>
      <w:hyperlink w:anchor="Par378" w:history="1">
        <w:r>
          <w:rPr>
            <w:rFonts w:ascii="Calibri" w:hAnsi="Calibri" w:cs="Calibri"/>
            <w:color w:val="0000FF"/>
          </w:rPr>
          <w:t>46</w:t>
        </w:r>
      </w:hyperlink>
      <w:r>
        <w:rPr>
          <w:rFonts w:ascii="Calibri" w:hAnsi="Calibri" w:cs="Calibri"/>
        </w:rPr>
        <w:t xml:space="preserve"> и </w:t>
      </w:r>
      <w:hyperlink w:anchor="Par382" w:history="1">
        <w:r>
          <w:rPr>
            <w:rFonts w:ascii="Calibri" w:hAnsi="Calibri" w:cs="Calibri"/>
            <w:color w:val="0000FF"/>
          </w:rPr>
          <w:t>48</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5" w:name="Par453"/>
      <w:bookmarkEnd w:id="65"/>
      <w:r>
        <w:rPr>
          <w:rFonts w:ascii="Calibri" w:hAnsi="Calibri" w:cs="Calibri"/>
        </w:rPr>
        <w:t xml:space="preserve">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w:t>
      </w:r>
      <w:hyperlink w:anchor="Par440" w:history="1">
        <w:r>
          <w:rPr>
            <w:rFonts w:ascii="Calibri" w:hAnsi="Calibri" w:cs="Calibri"/>
            <w:color w:val="0000FF"/>
          </w:rPr>
          <w:t>пункте 64</w:t>
        </w:r>
      </w:hyperlink>
      <w:r>
        <w:rPr>
          <w:rFonts w:ascii="Calibri" w:hAnsi="Calibri" w:cs="Calibri"/>
        </w:rP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385" w:history="1">
        <w:r>
          <w:rPr>
            <w:rFonts w:ascii="Calibri" w:hAnsi="Calibri" w:cs="Calibri"/>
            <w:color w:val="0000FF"/>
          </w:rPr>
          <w:t>пунктом 50</w:t>
        </w:r>
      </w:hyperlink>
      <w:r>
        <w:rPr>
          <w:rFonts w:ascii="Calibri" w:hAnsi="Calibri" w:cs="Calibri"/>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поставляемой гарантирующим </w:t>
      </w:r>
      <w:r>
        <w:rPr>
          <w:rFonts w:ascii="Calibri" w:hAnsi="Calibri" w:cs="Calibri"/>
        </w:rPr>
        <w:lastRenderedPageBreak/>
        <w:t xml:space="preserve">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w:t>
      </w:r>
      <w:hyperlink w:anchor="Par440" w:history="1">
        <w:r>
          <w:rPr>
            <w:rFonts w:ascii="Calibri" w:hAnsi="Calibri" w:cs="Calibri"/>
            <w:color w:val="0000FF"/>
          </w:rPr>
          <w:t>пункте 64</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w:t>
      </w:r>
      <w:hyperlink w:anchor="Par440" w:history="1">
        <w:r>
          <w:rPr>
            <w:rFonts w:ascii="Calibri" w:hAnsi="Calibri" w:cs="Calibri"/>
            <w:color w:val="0000FF"/>
          </w:rPr>
          <w:t>пункте 64</w:t>
        </w:r>
      </w:hyperlink>
      <w:r>
        <w:rPr>
          <w:rFonts w:ascii="Calibri" w:hAnsi="Calibri" w:cs="Calibri"/>
        </w:rPr>
        <w:t xml:space="preserve"> настоящего документа договору определяется гарантирующим поставщиком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w:t>
      </w:r>
      <w:hyperlink w:anchor="Par1022" w:history="1">
        <w:r>
          <w:rPr>
            <w:rFonts w:ascii="Calibri" w:hAnsi="Calibri" w:cs="Calibri"/>
            <w:color w:val="0000FF"/>
          </w:rPr>
          <w:t>пунктах 161</w:t>
        </w:r>
      </w:hyperlink>
      <w:r>
        <w:rPr>
          <w:rFonts w:ascii="Calibri" w:hAnsi="Calibri" w:cs="Calibri"/>
        </w:rPr>
        <w:t xml:space="preserve"> и </w:t>
      </w:r>
      <w:hyperlink w:anchor="Par1036" w:history="1">
        <w:r>
          <w:rPr>
            <w:rFonts w:ascii="Calibri" w:hAnsi="Calibri" w:cs="Calibri"/>
            <w:color w:val="0000FF"/>
          </w:rPr>
          <w:t>164</w:t>
        </w:r>
      </w:hyperlink>
      <w:r>
        <w:rPr>
          <w:rFonts w:ascii="Calibri" w:hAnsi="Calibri" w:cs="Calibri"/>
        </w:rPr>
        <w:t xml:space="preserve"> настоящего документа, как минимум из следующих величин: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договорной объем продажи электрической энергии (мощности) по договору, указанный в </w:t>
      </w:r>
      <w:hyperlink w:anchor="Par440" w:history="1">
        <w:r>
          <w:rPr>
            <w:rFonts w:ascii="Calibri" w:hAnsi="Calibri" w:cs="Calibri"/>
            <w:color w:val="0000FF"/>
          </w:rPr>
          <w:t>пункте 64</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w:t>
      </w:r>
      <w:hyperlink w:anchor="Par440" w:history="1">
        <w:r>
          <w:rPr>
            <w:rFonts w:ascii="Calibri" w:hAnsi="Calibri" w:cs="Calibri"/>
            <w:color w:val="0000FF"/>
          </w:rPr>
          <w:t>пункте 64</w:t>
        </w:r>
      </w:hyperlink>
      <w:r>
        <w:rPr>
          <w:rFonts w:ascii="Calibri" w:hAnsi="Calibri" w:cs="Calibri"/>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w:t>
      </w:r>
      <w:r>
        <w:rPr>
          <w:rFonts w:ascii="Calibri" w:hAnsi="Calibri" w:cs="Calibri"/>
        </w:rPr>
        <w:lastRenderedPageBreak/>
        <w:t>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99"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6" w:name="Par465"/>
      <w:bookmarkEnd w:id="66"/>
      <w:r>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10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0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7" w:name="Par467"/>
      <w:bookmarkEnd w:id="67"/>
      <w:r>
        <w:rPr>
          <w:rFonts w:ascii="Calibri" w:hAnsi="Calibri" w:cs="Calibri"/>
        </w:rPr>
        <w:t xml:space="preserve">71. Граждане - потребители электрической энергии, за исключением граждан, указанных в </w:t>
      </w:r>
      <w:hyperlink w:anchor="Par465" w:history="1">
        <w:r>
          <w:rPr>
            <w:rFonts w:ascii="Calibri" w:hAnsi="Calibri" w:cs="Calibri"/>
            <w:color w:val="0000FF"/>
          </w:rPr>
          <w:t>пункте 69</w:t>
        </w:r>
      </w:hyperlink>
      <w:r>
        <w:rPr>
          <w:rFonts w:ascii="Calibri" w:hAnsi="Calibri" w:cs="Calibri"/>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Действие договора энергоснабжения между гарантирующим поставщиком и гражданином, указанным в </w:t>
      </w:r>
      <w:hyperlink w:anchor="Par467" w:history="1">
        <w:r>
          <w:rPr>
            <w:rFonts w:ascii="Calibri" w:hAnsi="Calibri" w:cs="Calibri"/>
            <w:color w:val="0000FF"/>
          </w:rPr>
          <w:t>пункте 71</w:t>
        </w:r>
      </w:hyperlink>
      <w:r>
        <w:rPr>
          <w:rFonts w:ascii="Calibri" w:hAnsi="Calibri" w:cs="Calibri"/>
        </w:rPr>
        <w:t xml:space="preserve"> настоящего документа, не ставится в зависимость от факта составления документа, подписанного сторонами в письменной форме.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Наличие заключенного гражданином, указанным в </w:t>
      </w:r>
      <w:hyperlink w:anchor="Par467" w:history="1">
        <w:r>
          <w:rPr>
            <w:rFonts w:ascii="Calibri" w:hAnsi="Calibri" w:cs="Calibri"/>
            <w:color w:val="0000FF"/>
          </w:rPr>
          <w:t>пункте 71</w:t>
        </w:r>
      </w:hyperlink>
      <w:r>
        <w:rPr>
          <w:rFonts w:ascii="Calibri" w:hAnsi="Calibri" w:cs="Calibri"/>
        </w:rP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w:t>
      </w:r>
      <w:r>
        <w:rPr>
          <w:rFonts w:ascii="Calibri" w:hAnsi="Calibri" w:cs="Calibri"/>
        </w:rPr>
        <w:lastRenderedPageBreak/>
        <w:t>дате начала периода, за который гражданином произведена первая оплата электрической энергии этому гарантирующему поставщику.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68" w:name="Par474"/>
      <w:bookmarkEnd w:id="68"/>
      <w:r>
        <w:rPr>
          <w:rFonts w:ascii="Calibri" w:hAnsi="Calibri" w:cs="Calibri"/>
        </w:rPr>
        <w:t xml:space="preserve">74. В случае если гражданин, указанный в </w:t>
      </w:r>
      <w:hyperlink w:anchor="Par467" w:history="1">
        <w:r>
          <w:rPr>
            <w:rFonts w:ascii="Calibri" w:hAnsi="Calibri" w:cs="Calibri"/>
            <w:color w:val="0000FF"/>
          </w:rPr>
          <w:t>пункте 71</w:t>
        </w:r>
      </w:hyperlink>
      <w:r>
        <w:rPr>
          <w:rFonts w:ascii="Calibri" w:hAnsi="Calibri" w:cs="Calibri"/>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288" w:history="1">
        <w:r>
          <w:rPr>
            <w:rFonts w:ascii="Calibri" w:hAnsi="Calibri" w:cs="Calibri"/>
            <w:color w:val="0000FF"/>
          </w:rPr>
          <w:t>пункте 34</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281" w:history="1">
        <w:r>
          <w:rPr>
            <w:rFonts w:ascii="Calibri" w:hAnsi="Calibri" w:cs="Calibri"/>
            <w:color w:val="0000FF"/>
          </w:rPr>
          <w:t>пунктом 33</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288" w:history="1">
        <w:r>
          <w:rPr>
            <w:rFonts w:ascii="Calibri" w:hAnsi="Calibri" w:cs="Calibri"/>
            <w:color w:val="0000FF"/>
          </w:rPr>
          <w:t>пунктом 34</w:t>
        </w:r>
      </w:hyperlink>
      <w:r>
        <w:rPr>
          <w:rFonts w:ascii="Calibri" w:hAnsi="Calibri" w:cs="Calibri"/>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Договором энергоснабжения между гарантирующим поставщиком и гражданином, указанным в </w:t>
      </w:r>
      <w:hyperlink w:anchor="Par467" w:history="1">
        <w:r>
          <w:rPr>
            <w:rFonts w:ascii="Calibri" w:hAnsi="Calibri" w:cs="Calibri"/>
            <w:color w:val="0000FF"/>
          </w:rPr>
          <w:t>пункте 71</w:t>
        </w:r>
      </w:hyperlink>
      <w:r>
        <w:rPr>
          <w:rFonts w:ascii="Calibri" w:hAnsi="Calibri" w:cs="Calibri"/>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Гарантирующий поставщик не вправе устанавливать в договорах энергоснабжения с гражданами, указанными в </w:t>
      </w:r>
      <w:hyperlink w:anchor="Par467" w:history="1">
        <w:r>
          <w:rPr>
            <w:rFonts w:ascii="Calibri" w:hAnsi="Calibri" w:cs="Calibri"/>
            <w:color w:val="0000FF"/>
          </w:rPr>
          <w:t>пункте 71</w:t>
        </w:r>
      </w:hyperlink>
      <w:r>
        <w:rPr>
          <w:rFonts w:ascii="Calibri" w:hAnsi="Calibri" w:cs="Calibri"/>
        </w:rPr>
        <w:t xml:space="preserve"> настоящего документа, иные требования к приборам учета электрической энергии, чем требования, предусмотренные </w:t>
      </w:r>
      <w:hyperlink w:anchor="Par862" w:history="1">
        <w:r>
          <w:rPr>
            <w:rFonts w:ascii="Calibri" w:hAnsi="Calibri" w:cs="Calibri"/>
            <w:color w:val="0000FF"/>
          </w:rPr>
          <w:t>разделом X</w:t>
        </w:r>
      </w:hyperlink>
      <w:r>
        <w:rPr>
          <w:rFonts w:ascii="Calibri" w:hAnsi="Calibri" w:cs="Calibri"/>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возникновении у гражданина, указанного в </w:t>
      </w:r>
      <w:hyperlink w:anchor="Par467" w:history="1">
        <w:r>
          <w:rPr>
            <w:rFonts w:ascii="Calibri" w:hAnsi="Calibri" w:cs="Calibri"/>
            <w:color w:val="0000FF"/>
          </w:rPr>
          <w:t>пункте 71</w:t>
        </w:r>
      </w:hyperlink>
      <w:r>
        <w:rPr>
          <w:rFonts w:ascii="Calibri" w:hAnsi="Calibri" w:cs="Calibri"/>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1722" w:history="1">
        <w:r>
          <w:rPr>
            <w:rFonts w:ascii="Calibri" w:hAnsi="Calibri" w:cs="Calibri"/>
            <w:color w:val="0000FF"/>
          </w:rPr>
          <w:t>Правилами</w:t>
        </w:r>
      </w:hyperlink>
      <w:r>
        <w:rPr>
          <w:rFonts w:ascii="Calibri" w:hAnsi="Calibri" w:cs="Calibri"/>
        </w:rPr>
        <w:t xml:space="preserve"> </w:t>
      </w:r>
      <w:r>
        <w:rPr>
          <w:rFonts w:ascii="Calibri" w:hAnsi="Calibri" w:cs="Calibri"/>
        </w:rPr>
        <w:lastRenderedPageBreak/>
        <w:t>полного и (или) частичного ограничения режима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69" w:name="Par483"/>
      <w:bookmarkEnd w:id="69"/>
      <w:r>
        <w:rPr>
          <w:rFonts w:ascii="Calibri" w:hAnsi="Calibri" w:cs="Calibri"/>
        </w:rPr>
        <w:t>IV. Порядок осуществления расчетов</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за электрическую энергию (мощность), в том числе</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при продаже по нерегулируемым ценам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02"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10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70" w:name="Par493"/>
      <w:bookmarkEnd w:id="70"/>
      <w:r>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w:t>
      </w:r>
      <w:r>
        <w:rPr>
          <w:rFonts w:ascii="Calibri" w:hAnsi="Calibri" w:cs="Calibri"/>
        </w:rPr>
        <w:lastRenderedPageBreak/>
        <w:t>расчетный период до 15-го числа месяца, следующего за расчетным периодом.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71" w:name="Par496"/>
      <w:bookmarkEnd w:id="71"/>
      <w:r>
        <w:rPr>
          <w:rFonts w:ascii="Calibri" w:hAnsi="Calibri" w:cs="Calibri"/>
        </w:rPr>
        <w:t xml:space="preserve">82. Если иное не установлено </w:t>
      </w:r>
      <w:hyperlink w:anchor="Par493" w:history="1">
        <w:r>
          <w:rPr>
            <w:rFonts w:ascii="Calibri" w:hAnsi="Calibri" w:cs="Calibri"/>
            <w:color w:val="0000FF"/>
          </w:rPr>
          <w:t>пунктом 81</w:t>
        </w:r>
      </w:hyperlink>
      <w:r>
        <w:rPr>
          <w:rFonts w:ascii="Calibri" w:hAnsi="Calibri" w:cs="Calibri"/>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Подлежащий оплате объем покупки электрической энергии (мощности) для применения </w:t>
      </w:r>
      <w:hyperlink w:anchor="Par496" w:history="1">
        <w:r>
          <w:rPr>
            <w:rFonts w:ascii="Calibri" w:hAnsi="Calibri" w:cs="Calibri"/>
            <w:color w:val="0000FF"/>
          </w:rPr>
          <w:t>пункта 82</w:t>
        </w:r>
      </w:hyperlink>
      <w:r>
        <w:rPr>
          <w:rFonts w:ascii="Calibri" w:hAnsi="Calibri" w:cs="Calibri"/>
        </w:rPr>
        <w:t xml:space="preserve"> настоящего документа принимается равным определяемому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w:t>
      </w:r>
      <w:r>
        <w:rPr>
          <w:rFonts w:ascii="Calibri" w:hAnsi="Calibri" w:cs="Calibri"/>
        </w:rPr>
        <w:lastRenderedPageBreak/>
        <w:t xml:space="preserve">соответствии с </w:t>
      </w:r>
      <w:hyperlink r:id="rId10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на соответствующем уровне напряжения;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19" w:history="1">
        <w:r>
          <w:rPr>
            <w:rFonts w:ascii="Calibri" w:hAnsi="Calibri" w:cs="Calibri"/>
            <w:color w:val="0000FF"/>
          </w:rPr>
          <w:t>пунктом 101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w:t>
      </w:r>
      <w:hyperlink r:id="rId105" w:history="1">
        <w:r>
          <w:rPr>
            <w:rFonts w:ascii="Calibri" w:hAnsi="Calibri" w:cs="Calibri"/>
            <w:color w:val="0000FF"/>
          </w:rPr>
          <w:t>правилами</w:t>
        </w:r>
      </w:hyperlink>
      <w:r>
        <w:rPr>
          <w:rFonts w:ascii="Calibri" w:hAnsi="Calibri" w:cs="Calibri"/>
        </w:rPr>
        <w:t xml:space="preserve">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19" w:history="1">
        <w:r>
          <w:rPr>
            <w:rFonts w:ascii="Calibri" w:hAnsi="Calibri" w:cs="Calibri"/>
            <w:color w:val="0000FF"/>
          </w:rPr>
          <w:t>пунктом 101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w:t>
      </w:r>
      <w:r>
        <w:rPr>
          <w:rFonts w:ascii="Calibri" w:hAnsi="Calibri" w:cs="Calibri"/>
        </w:rPr>
        <w:lastRenderedPageBreak/>
        <w:t xml:space="preserve">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19" w:history="1">
        <w:r>
          <w:rPr>
            <w:rFonts w:ascii="Calibri" w:hAnsi="Calibri" w:cs="Calibri"/>
            <w:color w:val="0000FF"/>
          </w:rPr>
          <w:t>пунктом 101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72" w:name="Par519"/>
      <w:bookmarkEnd w:id="72"/>
      <w:r>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73" w:name="Par520"/>
      <w:bookmarkEnd w:id="73"/>
      <w:r>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74" w:name="Par521"/>
      <w:bookmarkEnd w:id="74"/>
      <w:r>
        <w:rPr>
          <w:rFonts w:ascii="Calibri" w:hAnsi="Calibri" w:cs="Calibri"/>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385"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75" w:name="Par522"/>
      <w:bookmarkEnd w:id="75"/>
      <w:r>
        <w:rPr>
          <w:rFonts w:ascii="Calibri" w:hAnsi="Calibri" w:cs="Calibri"/>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w:t>
      </w:r>
      <w:r>
        <w:rPr>
          <w:rFonts w:ascii="Calibri" w:hAnsi="Calibri" w:cs="Calibri"/>
        </w:rPr>
        <w:lastRenderedPageBreak/>
        <w:t xml:space="preserve">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385"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10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10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10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не включает положения, предусмотренные </w:t>
      </w:r>
      <w:hyperlink w:anchor="Par522" w:history="1">
        <w:r>
          <w:rPr>
            <w:rFonts w:ascii="Calibri" w:hAnsi="Calibri" w:cs="Calibri"/>
            <w:color w:val="0000FF"/>
          </w:rPr>
          <w:t>абзацем четвертым</w:t>
        </w:r>
      </w:hyperlink>
      <w:r>
        <w:rPr>
          <w:rFonts w:ascii="Calibri" w:hAnsi="Calibri" w:cs="Calibri"/>
        </w:rPr>
        <w:t xml:space="preserve"> настоящего пункта, в счет, выставляемый: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10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с 1 апреля 2013 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ar520" w:history="1">
        <w:r>
          <w:rPr>
            <w:rFonts w:ascii="Calibri" w:hAnsi="Calibri" w:cs="Calibri"/>
            <w:color w:val="0000FF"/>
          </w:rPr>
          <w:t>абзацами вторым</w:t>
        </w:r>
      </w:hyperlink>
      <w:r>
        <w:rPr>
          <w:rFonts w:ascii="Calibri" w:hAnsi="Calibri" w:cs="Calibri"/>
        </w:rPr>
        <w:t xml:space="preserve"> и </w:t>
      </w:r>
      <w:hyperlink w:anchor="Par521" w:history="1">
        <w:r>
          <w:rPr>
            <w:rFonts w:ascii="Calibri" w:hAnsi="Calibri" w:cs="Calibri"/>
            <w:color w:val="0000FF"/>
          </w:rPr>
          <w:t>третьим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Окончательные расчеты за электрическую энергию (мощность) должны быть произведены </w:t>
      </w:r>
      <w:r>
        <w:rPr>
          <w:rFonts w:ascii="Calibri" w:hAnsi="Calibri" w:cs="Calibri"/>
        </w:rPr>
        <w:lastRenderedPageBreak/>
        <w:t xml:space="preserve">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r:id="rId110"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76" w:name="Par532"/>
      <w:bookmarkEnd w:id="76"/>
      <w:r>
        <w:rPr>
          <w:rFonts w:ascii="Calibri" w:hAnsi="Calibri" w:cs="Calibri"/>
        </w:rPr>
        <w:t>V. Порядок определения и применения гарантирующими</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поставщиками предельных уровней нерегулируемых цен</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(мощность) и структура</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77" w:name="Par538"/>
      <w:bookmarkEnd w:id="77"/>
      <w:r>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11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11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w:t>
      </w:r>
      <w:r>
        <w:rPr>
          <w:rFonts w:ascii="Calibri" w:hAnsi="Calibri" w:cs="Calibri"/>
        </w:rPr>
        <w:lastRenderedPageBreak/>
        <w:t>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3"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658" w:history="1">
        <w:r>
          <w:rPr>
            <w:rFonts w:ascii="Calibri" w:hAnsi="Calibri" w:cs="Calibri"/>
            <w:color w:val="0000FF"/>
          </w:rPr>
          <w:t>пунктом 96</w:t>
        </w:r>
      </w:hyperlink>
      <w:r>
        <w:rPr>
          <w:rFonts w:ascii="Calibri" w:hAnsi="Calibri" w:cs="Calibri"/>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114"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78" w:name="Par549"/>
      <w:bookmarkEnd w:id="78"/>
      <w:r>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19" w:history="1">
        <w:r>
          <w:rPr>
            <w:rFonts w:ascii="Calibri" w:hAnsi="Calibri" w:cs="Calibri"/>
            <w:color w:val="0000FF"/>
          </w:rPr>
          <w:t>пунктом 101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06" w:history="1">
        <w:r>
          <w:rPr>
            <w:rFonts w:ascii="Calibri" w:hAnsi="Calibri" w:cs="Calibri"/>
            <w:color w:val="0000FF"/>
          </w:rPr>
          <w:t>пунктом 100</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06"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115" w:history="1">
        <w:r>
          <w:rPr>
            <w:rFonts w:ascii="Calibri" w:hAnsi="Calibri" w:cs="Calibri"/>
            <w:color w:val="0000FF"/>
          </w:rPr>
          <w:t>Правилами</w:t>
        </w:r>
      </w:hyperlink>
      <w:r>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w:t>
      </w:r>
      <w:r>
        <w:rPr>
          <w:rFonts w:ascii="Calibri" w:hAnsi="Calibri" w:cs="Calibri"/>
        </w:rPr>
        <w:lastRenderedPageBreak/>
        <w:t>потребления мощности населением и приравненными к нему категориями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116" w:history="1">
        <w:r>
          <w:rPr>
            <w:rFonts w:ascii="Calibri" w:hAnsi="Calibri" w:cs="Calibri"/>
            <w:color w:val="0000FF"/>
          </w:rPr>
          <w:t>Правилами</w:t>
        </w:r>
      </w:hyperlink>
      <w:r>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648" w:history="1">
        <w:r>
          <w:rPr>
            <w:rFonts w:ascii="Calibri" w:hAnsi="Calibri" w:cs="Calibri"/>
            <w:color w:val="0000FF"/>
          </w:rPr>
          <w:t>пункте 95</w:t>
        </w:r>
      </w:hyperlink>
      <w:r>
        <w:rPr>
          <w:rFonts w:ascii="Calibri" w:hAnsi="Calibri" w:cs="Calibri"/>
        </w:rPr>
        <w:t xml:space="preserve"> настоящего документа, которые публикуются коммерческим оператором оптового рынка в соответствии с </w:t>
      </w:r>
      <w:hyperlink r:id="rId117" w:history="1">
        <w:r>
          <w:rPr>
            <w:rFonts w:ascii="Calibri" w:hAnsi="Calibri" w:cs="Calibri"/>
            <w:color w:val="0000FF"/>
          </w:rPr>
          <w:t>Правилами</w:t>
        </w:r>
      </w:hyperlink>
      <w:r>
        <w:rPr>
          <w:rFonts w:ascii="Calibri" w:hAnsi="Calibri" w:cs="Calibri"/>
        </w:rPr>
        <w:t xml:space="preserve">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w:t>
      </w:r>
      <w:hyperlink r:id="rId118" w:history="1">
        <w:r>
          <w:rPr>
            <w:rFonts w:ascii="Calibri" w:hAnsi="Calibri" w:cs="Calibri"/>
            <w:color w:val="0000FF"/>
          </w:rPr>
          <w:t>законодательства</w:t>
        </w:r>
      </w:hyperlink>
      <w:r>
        <w:rPr>
          <w:rFonts w:ascii="Calibri" w:hAnsi="Calibri" w:cs="Calibri"/>
        </w:rPr>
        <w:t xml:space="preserve"> Российской Федерации об электроэнергетике о реализации производимой электрической энергии (мощности) только на оптовом рынке. При этом с 1 января 2015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w:t>
      </w:r>
      <w:r>
        <w:rPr>
          <w:rFonts w:ascii="Calibri" w:hAnsi="Calibri" w:cs="Calibri"/>
        </w:rPr>
        <w:lastRenderedPageBreak/>
        <w:t xml:space="preserve">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120"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121" w:history="1">
        <w:r>
          <w:rPr>
            <w:rFonts w:ascii="Calibri" w:hAnsi="Calibri" w:cs="Calibri"/>
            <w:color w:val="0000FF"/>
          </w:rPr>
          <w:t>Правилами</w:t>
        </w:r>
      </w:hyperlink>
      <w:r>
        <w:rPr>
          <w:rFonts w:ascii="Calibri" w:hAnsi="Calibri" w:cs="Calibri"/>
        </w:rPr>
        <w:t xml:space="preserve">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ar648" w:history="1">
        <w:r>
          <w:rPr>
            <w:rFonts w:ascii="Calibri" w:hAnsi="Calibri" w:cs="Calibri"/>
            <w:color w:val="0000FF"/>
          </w:rPr>
          <w:t>пунктом 95</w:t>
        </w:r>
      </w:hyperlink>
      <w:r>
        <w:rPr>
          <w:rFonts w:ascii="Calibri" w:hAnsi="Calibri" w:cs="Calibri"/>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 и используемых при расчете цены.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12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862" w:history="1">
        <w:r>
          <w:rPr>
            <w:rFonts w:ascii="Calibri" w:hAnsi="Calibri" w:cs="Calibri"/>
            <w:color w:val="0000FF"/>
          </w:rPr>
          <w:t>разделом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123" w:history="1">
        <w:r>
          <w:rPr>
            <w:rFonts w:ascii="Calibri" w:hAnsi="Calibri" w:cs="Calibri"/>
            <w:color w:val="0000FF"/>
          </w:rPr>
          <w:t>пунктах 183</w:t>
        </w:r>
      </w:hyperlink>
      <w:r>
        <w:rPr>
          <w:rFonts w:ascii="Calibri" w:hAnsi="Calibri" w:cs="Calibri"/>
        </w:rPr>
        <w:t xml:space="preserve"> и </w:t>
      </w:r>
      <w:hyperlink r:id="rId124" w:history="1">
        <w:r>
          <w:rPr>
            <w:rFonts w:ascii="Calibri" w:hAnsi="Calibri" w:cs="Calibri"/>
            <w:color w:val="0000FF"/>
          </w:rPr>
          <w:t>184</w:t>
        </w:r>
      </w:hyperlink>
      <w:r>
        <w:rPr>
          <w:rFonts w:ascii="Calibri" w:hAnsi="Calibri" w:cs="Calibri"/>
        </w:rP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125" w:history="1">
        <w:r>
          <w:rPr>
            <w:rFonts w:ascii="Calibri" w:hAnsi="Calibri" w:cs="Calibri"/>
            <w:color w:val="0000FF"/>
          </w:rPr>
          <w:t>пунктах 183</w:t>
        </w:r>
      </w:hyperlink>
      <w:r>
        <w:rPr>
          <w:rFonts w:ascii="Calibri" w:hAnsi="Calibri" w:cs="Calibri"/>
        </w:rPr>
        <w:t xml:space="preserve"> и </w:t>
      </w:r>
      <w:hyperlink r:id="rId126" w:history="1">
        <w:r>
          <w:rPr>
            <w:rFonts w:ascii="Calibri" w:hAnsi="Calibri" w:cs="Calibri"/>
            <w:color w:val="0000FF"/>
          </w:rPr>
          <w:t>184</w:t>
        </w:r>
      </w:hyperlink>
      <w:r>
        <w:rPr>
          <w:rFonts w:ascii="Calibri" w:hAnsi="Calibri" w:cs="Calibri"/>
        </w:rPr>
        <w:t xml:space="preserve"> Правил оптового рынка,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06" w:history="1">
        <w:r>
          <w:rPr>
            <w:rFonts w:ascii="Calibri" w:hAnsi="Calibri" w:cs="Calibri"/>
            <w:color w:val="0000FF"/>
          </w:rPr>
          <w:t>пунктом 100</w:t>
        </w:r>
      </w:hyperlink>
      <w:r>
        <w:rPr>
          <w:rFonts w:ascii="Calibri" w:hAnsi="Calibri" w:cs="Calibri"/>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06"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равного 0,002087.</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127" w:history="1">
        <w:r>
          <w:rPr>
            <w:rFonts w:ascii="Calibri" w:hAnsi="Calibri" w:cs="Calibri"/>
            <w:color w:val="0000FF"/>
          </w:rPr>
          <w:t>Правилами</w:t>
        </w:r>
      </w:hyperlink>
      <w:r>
        <w:rPr>
          <w:rFonts w:ascii="Calibri" w:hAnsi="Calibri" w:cs="Calibri"/>
        </w:rPr>
        <w:t xml:space="preserve"> </w:t>
      </w:r>
      <w:r>
        <w:rPr>
          <w:rFonts w:ascii="Calibri" w:hAnsi="Calibri" w:cs="Calibri"/>
        </w:rPr>
        <w:lastRenderedPageBreak/>
        <w:t>определения и применения гарантирующими поставщиками нерегулируемых цен на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19" w:history="1">
        <w:r>
          <w:rPr>
            <w:rFonts w:ascii="Calibri" w:hAnsi="Calibri" w:cs="Calibri"/>
            <w:color w:val="0000FF"/>
          </w:rPr>
          <w:t>пунктом 101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часов расчетного периода к зонам суток производится в соответствии с </w:t>
      </w:r>
      <w:hyperlink r:id="rId128" w:history="1">
        <w:r>
          <w:rPr>
            <w:rFonts w:ascii="Calibri" w:hAnsi="Calibri" w:cs="Calibri"/>
            <w:color w:val="0000FF"/>
          </w:rPr>
          <w:t>решением</w:t>
        </w:r>
      </w:hyperlink>
      <w:r>
        <w:rPr>
          <w:rFonts w:ascii="Calibri" w:hAnsi="Calibri" w:cs="Calibri"/>
        </w:rPr>
        <w:t xml:space="preserve"> федерального </w:t>
      </w:r>
      <w:hyperlink r:id="rId129" w:history="1">
        <w:r>
          <w:rPr>
            <w:rFonts w:ascii="Calibri" w:hAnsi="Calibri" w:cs="Calibri"/>
            <w:color w:val="0000FF"/>
          </w:rPr>
          <w:t>органа</w:t>
        </w:r>
      </w:hyperlink>
      <w:r>
        <w:rPr>
          <w:rFonts w:ascii="Calibri" w:hAnsi="Calibri" w:cs="Calibri"/>
        </w:rPr>
        <w:t xml:space="preserve"> исполнительной власти в области регулирования тарифов об интервалах тарифных зон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79" w:name="Par589"/>
      <w:bookmarkEnd w:id="7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0" w:name="Par590"/>
      <w:bookmarkEnd w:id="80"/>
      <w:r>
        <w:rPr>
          <w:rFonts w:ascii="Calibri" w:hAnsi="Calibri" w:cs="Calibri"/>
        </w:rPr>
        <w:t>средневзвешенная нерегулируемая цена на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1" w:name="Par591"/>
      <w:bookmarkEnd w:id="81"/>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2" w:name="Par592"/>
      <w:bookmarkEnd w:id="82"/>
      <w:r>
        <w:rPr>
          <w:rFonts w:ascii="Calibri" w:hAnsi="Calibri" w:cs="Calibri"/>
        </w:rPr>
        <w:t>сбытовая надбавка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3" w:name="Par593"/>
      <w:bookmarkEnd w:id="83"/>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19" w:history="1">
        <w:r>
          <w:rPr>
            <w:rFonts w:ascii="Calibri" w:hAnsi="Calibri" w:cs="Calibri"/>
            <w:color w:val="0000FF"/>
          </w:rPr>
          <w:t>пунктом 101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89" w:history="1">
        <w:r>
          <w:rPr>
            <w:rFonts w:ascii="Calibri" w:hAnsi="Calibri" w:cs="Calibri"/>
            <w:color w:val="0000FF"/>
          </w:rPr>
          <w:t>абзацах втором</w:t>
        </w:r>
      </w:hyperlink>
      <w:r>
        <w:rPr>
          <w:rFonts w:ascii="Calibri" w:hAnsi="Calibri" w:cs="Calibri"/>
        </w:rPr>
        <w:t xml:space="preserve">, </w:t>
      </w:r>
      <w:hyperlink w:anchor="Par591" w:history="1">
        <w:r>
          <w:rPr>
            <w:rFonts w:ascii="Calibri" w:hAnsi="Calibri" w:cs="Calibri"/>
            <w:color w:val="0000FF"/>
          </w:rPr>
          <w:t>четвертом</w:t>
        </w:r>
      </w:hyperlink>
      <w:r>
        <w:rPr>
          <w:rFonts w:ascii="Calibri" w:hAnsi="Calibri" w:cs="Calibri"/>
        </w:rPr>
        <w:t xml:space="preserve"> и </w:t>
      </w:r>
      <w:hyperlink w:anchor="Par593" w:history="1">
        <w:r>
          <w:rPr>
            <w:rFonts w:ascii="Calibri" w:hAnsi="Calibri" w:cs="Calibri"/>
            <w:color w:val="0000FF"/>
          </w:rPr>
          <w:t>шестом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590"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592" w:history="1">
        <w:r>
          <w:rPr>
            <w:rFonts w:ascii="Calibri" w:hAnsi="Calibri" w:cs="Calibri"/>
            <w:color w:val="0000FF"/>
          </w:rPr>
          <w:t>абзаце пятом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третьей ценовой категории включает: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ставку за электрическую энергию, величина которой определяется равной сумме составляющих, указанных в </w:t>
      </w:r>
      <w:hyperlink w:anchor="Par589" w:history="1">
        <w:r>
          <w:rPr>
            <w:rFonts w:ascii="Calibri" w:hAnsi="Calibri" w:cs="Calibri"/>
            <w:color w:val="0000FF"/>
          </w:rPr>
          <w:t>абзацах втором</w:t>
        </w:r>
      </w:hyperlink>
      <w:r>
        <w:rPr>
          <w:rFonts w:ascii="Calibri" w:hAnsi="Calibri" w:cs="Calibri"/>
        </w:rPr>
        <w:t xml:space="preserve"> и </w:t>
      </w:r>
      <w:hyperlink w:anchor="Par591" w:history="1">
        <w:r>
          <w:rPr>
            <w:rFonts w:ascii="Calibri" w:hAnsi="Calibri" w:cs="Calibri"/>
            <w:color w:val="0000FF"/>
          </w:rPr>
          <w:t>четвертом</w:t>
        </w:r>
      </w:hyperlink>
      <w:r>
        <w:rPr>
          <w:rFonts w:ascii="Calibri" w:hAnsi="Calibri" w:cs="Calibri"/>
        </w:rPr>
        <w:t xml:space="preserve"> - </w:t>
      </w:r>
      <w:hyperlink w:anchor="Par593" w:history="1">
        <w:r>
          <w:rPr>
            <w:rFonts w:ascii="Calibri" w:hAnsi="Calibri" w:cs="Calibri"/>
            <w:color w:val="0000FF"/>
          </w:rPr>
          <w:t>шестом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90" w:history="1">
        <w:r>
          <w:rPr>
            <w:rFonts w:ascii="Calibri" w:hAnsi="Calibri" w:cs="Calibri"/>
            <w:color w:val="0000FF"/>
          </w:rPr>
          <w:t>абзацах третьем</w:t>
        </w:r>
      </w:hyperlink>
      <w:r>
        <w:rPr>
          <w:rFonts w:ascii="Calibri" w:hAnsi="Calibri" w:cs="Calibri"/>
        </w:rPr>
        <w:t xml:space="preserve"> и </w:t>
      </w:r>
      <w:hyperlink w:anchor="Par592" w:history="1">
        <w:r>
          <w:rPr>
            <w:rFonts w:ascii="Calibri" w:hAnsi="Calibri" w:cs="Calibri"/>
            <w:color w:val="0000FF"/>
          </w:rPr>
          <w:t>пятом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4" w:name="Par599"/>
      <w:bookmarkEnd w:id="84"/>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5" w:name="Par600"/>
      <w:bookmarkEnd w:id="85"/>
      <w:r>
        <w:rPr>
          <w:rFonts w:ascii="Calibri" w:hAnsi="Calibri" w:cs="Calibri"/>
        </w:rPr>
        <w:t>средневзвешенная нерегулируемая цена на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6" w:name="Par601"/>
      <w:bookmarkEnd w:id="86"/>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7" w:name="Par602"/>
      <w:bookmarkEnd w:id="87"/>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8" w:name="Par603"/>
      <w:bookmarkEnd w:id="88"/>
      <w:r>
        <w:rPr>
          <w:rFonts w:ascii="Calibri" w:hAnsi="Calibri" w:cs="Calibri"/>
        </w:rPr>
        <w:t>сбытовая надбавка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89" w:name="Par604"/>
      <w:bookmarkEnd w:id="89"/>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19" w:history="1">
        <w:r>
          <w:rPr>
            <w:rFonts w:ascii="Calibri" w:hAnsi="Calibri" w:cs="Calibri"/>
            <w:color w:val="0000FF"/>
          </w:rPr>
          <w:t>пунктом 101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99" w:history="1">
        <w:r>
          <w:rPr>
            <w:rFonts w:ascii="Calibri" w:hAnsi="Calibri" w:cs="Calibri"/>
            <w:color w:val="0000FF"/>
          </w:rPr>
          <w:t>абзацах втором</w:t>
        </w:r>
      </w:hyperlink>
      <w:r>
        <w:rPr>
          <w:rFonts w:ascii="Calibri" w:hAnsi="Calibri" w:cs="Calibri"/>
        </w:rPr>
        <w:t xml:space="preserve">, </w:t>
      </w:r>
      <w:hyperlink w:anchor="Par601" w:history="1">
        <w:r>
          <w:rPr>
            <w:rFonts w:ascii="Calibri" w:hAnsi="Calibri" w:cs="Calibri"/>
            <w:color w:val="0000FF"/>
          </w:rPr>
          <w:t>четвертом</w:t>
        </w:r>
      </w:hyperlink>
      <w:r>
        <w:rPr>
          <w:rFonts w:ascii="Calibri" w:hAnsi="Calibri" w:cs="Calibri"/>
        </w:rPr>
        <w:t xml:space="preserve"> и </w:t>
      </w:r>
      <w:hyperlink w:anchor="Par604" w:history="1">
        <w:r>
          <w:rPr>
            <w:rFonts w:ascii="Calibri" w:hAnsi="Calibri" w:cs="Calibri"/>
            <w:color w:val="0000FF"/>
          </w:rPr>
          <w:t>седьмом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600" w:history="1">
        <w:r>
          <w:rPr>
            <w:rFonts w:ascii="Calibri" w:hAnsi="Calibri" w:cs="Calibri"/>
            <w:color w:val="0000FF"/>
          </w:rPr>
          <w:t>абзацах третьем</w:t>
        </w:r>
      </w:hyperlink>
      <w:r>
        <w:rPr>
          <w:rFonts w:ascii="Calibri" w:hAnsi="Calibri" w:cs="Calibri"/>
        </w:rPr>
        <w:t xml:space="preserve"> и </w:t>
      </w:r>
      <w:hyperlink w:anchor="Par602" w:history="1">
        <w:r>
          <w:rPr>
            <w:rFonts w:ascii="Calibri" w:hAnsi="Calibri" w:cs="Calibri"/>
            <w:color w:val="0000FF"/>
          </w:rPr>
          <w:t>пятом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603" w:history="1">
        <w:r>
          <w:rPr>
            <w:rFonts w:ascii="Calibri" w:hAnsi="Calibri" w:cs="Calibri"/>
            <w:color w:val="0000FF"/>
          </w:rPr>
          <w:t>абзаце шестом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четвертой ценовой категории включает: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99" w:history="1">
        <w:r>
          <w:rPr>
            <w:rFonts w:ascii="Calibri" w:hAnsi="Calibri" w:cs="Calibri"/>
            <w:color w:val="0000FF"/>
          </w:rPr>
          <w:t>абзацах втором</w:t>
        </w:r>
      </w:hyperlink>
      <w:r>
        <w:rPr>
          <w:rFonts w:ascii="Calibri" w:hAnsi="Calibri" w:cs="Calibri"/>
        </w:rPr>
        <w:t xml:space="preserve">, </w:t>
      </w:r>
      <w:hyperlink w:anchor="Par601" w:history="1">
        <w:r>
          <w:rPr>
            <w:rFonts w:ascii="Calibri" w:hAnsi="Calibri" w:cs="Calibri"/>
            <w:color w:val="0000FF"/>
          </w:rPr>
          <w:t>четвертом</w:t>
        </w:r>
      </w:hyperlink>
      <w:r>
        <w:rPr>
          <w:rFonts w:ascii="Calibri" w:hAnsi="Calibri" w:cs="Calibri"/>
        </w:rPr>
        <w:t xml:space="preserve">, </w:t>
      </w:r>
      <w:hyperlink w:anchor="Par603" w:history="1">
        <w:r>
          <w:rPr>
            <w:rFonts w:ascii="Calibri" w:hAnsi="Calibri" w:cs="Calibri"/>
            <w:color w:val="0000FF"/>
          </w:rPr>
          <w:t>шестом</w:t>
        </w:r>
      </w:hyperlink>
      <w:r>
        <w:rPr>
          <w:rFonts w:ascii="Calibri" w:hAnsi="Calibri" w:cs="Calibri"/>
        </w:rPr>
        <w:t xml:space="preserve"> и </w:t>
      </w:r>
      <w:hyperlink w:anchor="Par604" w:history="1">
        <w:r>
          <w:rPr>
            <w:rFonts w:ascii="Calibri" w:hAnsi="Calibri" w:cs="Calibri"/>
            <w:color w:val="0000FF"/>
          </w:rPr>
          <w:t>седьмом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00" w:history="1">
        <w:r>
          <w:rPr>
            <w:rFonts w:ascii="Calibri" w:hAnsi="Calibri" w:cs="Calibri"/>
            <w:color w:val="0000FF"/>
          </w:rPr>
          <w:t>абзацах третьем</w:t>
        </w:r>
      </w:hyperlink>
      <w:r>
        <w:rPr>
          <w:rFonts w:ascii="Calibri" w:hAnsi="Calibri" w:cs="Calibri"/>
        </w:rPr>
        <w:t xml:space="preserve"> и </w:t>
      </w:r>
      <w:hyperlink w:anchor="Par603" w:history="1">
        <w:r>
          <w:rPr>
            <w:rFonts w:ascii="Calibri" w:hAnsi="Calibri" w:cs="Calibri"/>
            <w:color w:val="0000FF"/>
          </w:rPr>
          <w:t>шестом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02" w:history="1">
        <w:r>
          <w:rPr>
            <w:rFonts w:ascii="Calibri" w:hAnsi="Calibri" w:cs="Calibri"/>
            <w:color w:val="0000FF"/>
          </w:rPr>
          <w:t>абзаце пятом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0" w:name="Par611"/>
      <w:bookmarkEnd w:id="90"/>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1" w:name="Par612"/>
      <w:bookmarkEnd w:id="91"/>
      <w:r>
        <w:rPr>
          <w:rFonts w:ascii="Calibri" w:hAnsi="Calibri" w:cs="Calibri"/>
        </w:rPr>
        <w:t>средневзвешенная нерегулируемая цена на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2" w:name="Par613"/>
      <w:bookmarkEnd w:id="92"/>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3" w:name="Par614"/>
      <w:bookmarkEnd w:id="93"/>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4" w:name="Par615"/>
      <w:bookmarkEnd w:id="94"/>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5" w:name="Par616"/>
      <w:bookmarkEnd w:id="95"/>
      <w:r>
        <w:rPr>
          <w:rFonts w:ascii="Calibri" w:hAnsi="Calibri" w:cs="Calibri"/>
        </w:rPr>
        <w:lastRenderedPageBreak/>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6" w:name="Par617"/>
      <w:bookmarkEnd w:id="96"/>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7" w:name="Par618"/>
      <w:bookmarkEnd w:id="97"/>
      <w:r>
        <w:rPr>
          <w:rFonts w:ascii="Calibri" w:hAnsi="Calibri" w:cs="Calibri"/>
        </w:rPr>
        <w:t>сбытовая надбавка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8" w:name="Par619"/>
      <w:bookmarkEnd w:id="98"/>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19" w:history="1">
        <w:r>
          <w:rPr>
            <w:rFonts w:ascii="Calibri" w:hAnsi="Calibri" w:cs="Calibri"/>
            <w:color w:val="0000FF"/>
          </w:rPr>
          <w:t>пунктом 101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11" w:history="1">
        <w:r>
          <w:rPr>
            <w:rFonts w:ascii="Calibri" w:hAnsi="Calibri" w:cs="Calibri"/>
            <w:color w:val="0000FF"/>
          </w:rPr>
          <w:t>абзацах втором</w:t>
        </w:r>
      </w:hyperlink>
      <w:r>
        <w:rPr>
          <w:rFonts w:ascii="Calibri" w:hAnsi="Calibri" w:cs="Calibri"/>
        </w:rPr>
        <w:t xml:space="preserve">, </w:t>
      </w:r>
      <w:hyperlink w:anchor="Par613" w:history="1">
        <w:r>
          <w:rPr>
            <w:rFonts w:ascii="Calibri" w:hAnsi="Calibri" w:cs="Calibri"/>
            <w:color w:val="0000FF"/>
          </w:rPr>
          <w:t>четвертом</w:t>
        </w:r>
      </w:hyperlink>
      <w:r>
        <w:rPr>
          <w:rFonts w:ascii="Calibri" w:hAnsi="Calibri" w:cs="Calibri"/>
        </w:rPr>
        <w:t xml:space="preserve"> - </w:t>
      </w:r>
      <w:hyperlink w:anchor="Par617" w:history="1">
        <w:r>
          <w:rPr>
            <w:rFonts w:ascii="Calibri" w:hAnsi="Calibri" w:cs="Calibri"/>
            <w:color w:val="0000FF"/>
          </w:rPr>
          <w:t>восьмом</w:t>
        </w:r>
      </w:hyperlink>
      <w:r>
        <w:rPr>
          <w:rFonts w:ascii="Calibri" w:hAnsi="Calibri" w:cs="Calibri"/>
        </w:rPr>
        <w:t xml:space="preserve"> и </w:t>
      </w:r>
      <w:hyperlink w:anchor="Par619" w:history="1">
        <w:r>
          <w:rPr>
            <w:rFonts w:ascii="Calibri" w:hAnsi="Calibri" w:cs="Calibri"/>
            <w:color w:val="0000FF"/>
          </w:rPr>
          <w:t>десятом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612"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618" w:history="1">
        <w:r>
          <w:rPr>
            <w:rFonts w:ascii="Calibri" w:hAnsi="Calibri" w:cs="Calibri"/>
            <w:color w:val="0000FF"/>
          </w:rPr>
          <w:t>абзаце девятом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пятой ценовой категории включает: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11" w:history="1">
        <w:r>
          <w:rPr>
            <w:rFonts w:ascii="Calibri" w:hAnsi="Calibri" w:cs="Calibri"/>
            <w:color w:val="0000FF"/>
          </w:rPr>
          <w:t>абзацах втором</w:t>
        </w:r>
      </w:hyperlink>
      <w:r>
        <w:rPr>
          <w:rFonts w:ascii="Calibri" w:hAnsi="Calibri" w:cs="Calibri"/>
        </w:rPr>
        <w:t xml:space="preserve"> и </w:t>
      </w:r>
      <w:hyperlink w:anchor="Par617" w:history="1">
        <w:r>
          <w:rPr>
            <w:rFonts w:ascii="Calibri" w:hAnsi="Calibri" w:cs="Calibri"/>
            <w:color w:val="0000FF"/>
          </w:rPr>
          <w:t>восьмом</w:t>
        </w:r>
      </w:hyperlink>
      <w:r>
        <w:rPr>
          <w:rFonts w:ascii="Calibri" w:hAnsi="Calibri" w:cs="Calibri"/>
        </w:rPr>
        <w:t xml:space="preserve"> - </w:t>
      </w:r>
      <w:hyperlink w:anchor="Par619"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648" w:history="1">
        <w:r>
          <w:rPr>
            <w:rFonts w:ascii="Calibri" w:hAnsi="Calibri" w:cs="Calibri"/>
            <w:color w:val="0000FF"/>
          </w:rPr>
          <w:t>пунктом 95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13" w:history="1">
        <w:r>
          <w:rPr>
            <w:rFonts w:ascii="Calibri" w:hAnsi="Calibri" w:cs="Calibri"/>
            <w:color w:val="0000FF"/>
          </w:rPr>
          <w:t>абзацах четвертом</w:t>
        </w:r>
      </w:hyperlink>
      <w:r>
        <w:rPr>
          <w:rFonts w:ascii="Calibri" w:hAnsi="Calibri" w:cs="Calibri"/>
        </w:rPr>
        <w:t xml:space="preserve"> и </w:t>
      </w:r>
      <w:hyperlink w:anchor="Par618" w:history="1">
        <w:r>
          <w:rPr>
            <w:rFonts w:ascii="Calibri" w:hAnsi="Calibri" w:cs="Calibri"/>
            <w:color w:val="0000FF"/>
          </w:rPr>
          <w:t>девятом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14" w:history="1">
        <w:r>
          <w:rPr>
            <w:rFonts w:ascii="Calibri" w:hAnsi="Calibri" w:cs="Calibri"/>
            <w:color w:val="0000FF"/>
          </w:rPr>
          <w:t>абзацах пятом</w:t>
        </w:r>
      </w:hyperlink>
      <w:r>
        <w:rPr>
          <w:rFonts w:ascii="Calibri" w:hAnsi="Calibri" w:cs="Calibri"/>
        </w:rPr>
        <w:t xml:space="preserve"> и </w:t>
      </w:r>
      <w:hyperlink w:anchor="Par618" w:history="1">
        <w:r>
          <w:rPr>
            <w:rFonts w:ascii="Calibri" w:hAnsi="Calibri" w:cs="Calibri"/>
            <w:color w:val="0000FF"/>
          </w:rPr>
          <w:t>девятом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18"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615"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615"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15"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18" w:history="1">
        <w:r>
          <w:rPr>
            <w:rFonts w:ascii="Calibri" w:hAnsi="Calibri" w:cs="Calibri"/>
            <w:color w:val="0000FF"/>
          </w:rPr>
          <w:t>абзаце девятом</w:t>
        </w:r>
      </w:hyperlink>
      <w:r>
        <w:rPr>
          <w:rFonts w:ascii="Calibri" w:hAnsi="Calibri" w:cs="Calibri"/>
        </w:rPr>
        <w:t xml:space="preserve"> настоящего пункта, и </w:t>
      </w:r>
      <w:r>
        <w:rPr>
          <w:rFonts w:ascii="Calibri" w:hAnsi="Calibri" w:cs="Calibri"/>
        </w:rPr>
        <w:lastRenderedPageBreak/>
        <w:t xml:space="preserve">абсолютного значения составляющей, указанной в </w:t>
      </w:r>
      <w:hyperlink w:anchor="Par616"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616"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16"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12" w:history="1">
        <w:r>
          <w:rPr>
            <w:rFonts w:ascii="Calibri" w:hAnsi="Calibri" w:cs="Calibri"/>
            <w:color w:val="0000FF"/>
          </w:rPr>
          <w:t>абзацах третьем</w:t>
        </w:r>
      </w:hyperlink>
      <w:r>
        <w:rPr>
          <w:rFonts w:ascii="Calibri" w:hAnsi="Calibri" w:cs="Calibri"/>
        </w:rPr>
        <w:t xml:space="preserve"> и </w:t>
      </w:r>
      <w:hyperlink w:anchor="Par618" w:history="1">
        <w:r>
          <w:rPr>
            <w:rFonts w:ascii="Calibri" w:hAnsi="Calibri" w:cs="Calibri"/>
            <w:color w:val="0000FF"/>
          </w:rPr>
          <w:t>девятом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48" w:history="1">
        <w:r>
          <w:rPr>
            <w:rFonts w:ascii="Calibri" w:hAnsi="Calibri" w:cs="Calibri"/>
            <w:color w:val="0000FF"/>
          </w:rPr>
          <w:t>пунктом 95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99" w:name="Par629"/>
      <w:bookmarkEnd w:id="9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0" w:name="Par630"/>
      <w:bookmarkEnd w:id="100"/>
      <w:r>
        <w:rPr>
          <w:rFonts w:ascii="Calibri" w:hAnsi="Calibri" w:cs="Calibri"/>
        </w:rPr>
        <w:t>средневзвешенная нерегулируемая цена на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1" w:name="Par631"/>
      <w:bookmarkEnd w:id="101"/>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2" w:name="Par632"/>
      <w:bookmarkEnd w:id="102"/>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3" w:name="Par633"/>
      <w:bookmarkEnd w:id="103"/>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4" w:name="Par634"/>
      <w:bookmarkEnd w:id="104"/>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5" w:name="Par635"/>
      <w:bookmarkEnd w:id="105"/>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6" w:name="Par636"/>
      <w:bookmarkEnd w:id="106"/>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7" w:name="Par637"/>
      <w:bookmarkEnd w:id="107"/>
      <w:r>
        <w:rPr>
          <w:rFonts w:ascii="Calibri" w:hAnsi="Calibri" w:cs="Calibri"/>
        </w:rPr>
        <w:t>сбытовая надбавка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8" w:name="Par638"/>
      <w:bookmarkEnd w:id="108"/>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19" w:history="1">
        <w:r>
          <w:rPr>
            <w:rFonts w:ascii="Calibri" w:hAnsi="Calibri" w:cs="Calibri"/>
            <w:color w:val="0000FF"/>
          </w:rPr>
          <w:t>пунктом 101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29" w:history="1">
        <w:r>
          <w:rPr>
            <w:rFonts w:ascii="Calibri" w:hAnsi="Calibri" w:cs="Calibri"/>
            <w:color w:val="0000FF"/>
          </w:rPr>
          <w:t>абзацах втором</w:t>
        </w:r>
      </w:hyperlink>
      <w:r>
        <w:rPr>
          <w:rFonts w:ascii="Calibri" w:hAnsi="Calibri" w:cs="Calibri"/>
        </w:rPr>
        <w:t xml:space="preserve">, </w:t>
      </w:r>
      <w:hyperlink w:anchor="Par631" w:history="1">
        <w:r>
          <w:rPr>
            <w:rFonts w:ascii="Calibri" w:hAnsi="Calibri" w:cs="Calibri"/>
            <w:color w:val="0000FF"/>
          </w:rPr>
          <w:t>четвертом</w:t>
        </w:r>
      </w:hyperlink>
      <w:r>
        <w:rPr>
          <w:rFonts w:ascii="Calibri" w:hAnsi="Calibri" w:cs="Calibri"/>
        </w:rPr>
        <w:t xml:space="preserve"> - </w:t>
      </w:r>
      <w:hyperlink w:anchor="Par635" w:history="1">
        <w:r>
          <w:rPr>
            <w:rFonts w:ascii="Calibri" w:hAnsi="Calibri" w:cs="Calibri"/>
            <w:color w:val="0000FF"/>
          </w:rPr>
          <w:t>восьмом</w:t>
        </w:r>
      </w:hyperlink>
      <w:r>
        <w:rPr>
          <w:rFonts w:ascii="Calibri" w:hAnsi="Calibri" w:cs="Calibri"/>
        </w:rPr>
        <w:t xml:space="preserve"> и </w:t>
      </w:r>
      <w:hyperlink w:anchor="Par638" w:history="1">
        <w:r>
          <w:rPr>
            <w:rFonts w:ascii="Calibri" w:hAnsi="Calibri" w:cs="Calibri"/>
            <w:color w:val="0000FF"/>
          </w:rPr>
          <w:t>одиннадцатом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630" w:history="1">
        <w:r>
          <w:rPr>
            <w:rFonts w:ascii="Calibri" w:hAnsi="Calibri" w:cs="Calibri"/>
            <w:color w:val="0000FF"/>
          </w:rPr>
          <w:t>абзацах третьем</w:t>
        </w:r>
      </w:hyperlink>
      <w:r>
        <w:rPr>
          <w:rFonts w:ascii="Calibri" w:hAnsi="Calibri" w:cs="Calibri"/>
        </w:rPr>
        <w:t xml:space="preserve"> и </w:t>
      </w:r>
      <w:hyperlink w:anchor="Par636" w:history="1">
        <w:r>
          <w:rPr>
            <w:rFonts w:ascii="Calibri" w:hAnsi="Calibri" w:cs="Calibri"/>
            <w:color w:val="0000FF"/>
          </w:rPr>
          <w:t>девятом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637" w:history="1">
        <w:r>
          <w:rPr>
            <w:rFonts w:ascii="Calibri" w:hAnsi="Calibri" w:cs="Calibri"/>
            <w:color w:val="0000FF"/>
          </w:rPr>
          <w:t>абзаце десятом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шестой ценовой категории включает: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29" w:history="1">
        <w:r>
          <w:rPr>
            <w:rFonts w:ascii="Calibri" w:hAnsi="Calibri" w:cs="Calibri"/>
            <w:color w:val="0000FF"/>
          </w:rPr>
          <w:t>абзаце втором</w:t>
        </w:r>
      </w:hyperlink>
      <w:r>
        <w:rPr>
          <w:rFonts w:ascii="Calibri" w:hAnsi="Calibri" w:cs="Calibri"/>
        </w:rPr>
        <w:t xml:space="preserve">, </w:t>
      </w:r>
      <w:hyperlink w:anchor="Par635" w:history="1">
        <w:r>
          <w:rPr>
            <w:rFonts w:ascii="Calibri" w:hAnsi="Calibri" w:cs="Calibri"/>
            <w:color w:val="0000FF"/>
          </w:rPr>
          <w:t>восьмом</w:t>
        </w:r>
      </w:hyperlink>
      <w:r>
        <w:rPr>
          <w:rFonts w:ascii="Calibri" w:hAnsi="Calibri" w:cs="Calibri"/>
        </w:rPr>
        <w:t xml:space="preserve">, </w:t>
      </w:r>
      <w:hyperlink w:anchor="Par637" w:history="1">
        <w:r>
          <w:rPr>
            <w:rFonts w:ascii="Calibri" w:hAnsi="Calibri" w:cs="Calibri"/>
            <w:color w:val="0000FF"/>
          </w:rPr>
          <w:t>десятом</w:t>
        </w:r>
      </w:hyperlink>
      <w:r>
        <w:rPr>
          <w:rFonts w:ascii="Calibri" w:hAnsi="Calibri" w:cs="Calibri"/>
        </w:rPr>
        <w:t xml:space="preserve"> и </w:t>
      </w:r>
      <w:hyperlink w:anchor="Par638" w:history="1">
        <w:r>
          <w:rPr>
            <w:rFonts w:ascii="Calibri" w:hAnsi="Calibri" w:cs="Calibri"/>
            <w:color w:val="0000FF"/>
          </w:rPr>
          <w:t>одиннадцатом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w:t>
      </w:r>
      <w:r>
        <w:rPr>
          <w:rFonts w:ascii="Calibri" w:hAnsi="Calibri" w:cs="Calibri"/>
        </w:rPr>
        <w:lastRenderedPageBreak/>
        <w:t xml:space="preserve">предусмотренном </w:t>
      </w:r>
      <w:hyperlink w:anchor="Par648" w:history="1">
        <w:r>
          <w:rPr>
            <w:rFonts w:ascii="Calibri" w:hAnsi="Calibri" w:cs="Calibri"/>
            <w:color w:val="0000FF"/>
          </w:rPr>
          <w:t>пунктом 95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31" w:history="1">
        <w:r>
          <w:rPr>
            <w:rFonts w:ascii="Calibri" w:hAnsi="Calibri" w:cs="Calibri"/>
            <w:color w:val="0000FF"/>
          </w:rPr>
          <w:t>абзацах четвертом</w:t>
        </w:r>
      </w:hyperlink>
      <w:r>
        <w:rPr>
          <w:rFonts w:ascii="Calibri" w:hAnsi="Calibri" w:cs="Calibri"/>
        </w:rPr>
        <w:t xml:space="preserve"> и </w:t>
      </w:r>
      <w:hyperlink w:anchor="Par637" w:history="1">
        <w:r>
          <w:rPr>
            <w:rFonts w:ascii="Calibri" w:hAnsi="Calibri" w:cs="Calibri"/>
            <w:color w:val="0000FF"/>
          </w:rPr>
          <w:t>десятом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32" w:history="1">
        <w:r>
          <w:rPr>
            <w:rFonts w:ascii="Calibri" w:hAnsi="Calibri" w:cs="Calibri"/>
            <w:color w:val="0000FF"/>
          </w:rPr>
          <w:t>абзацах пятом</w:t>
        </w:r>
      </w:hyperlink>
      <w:r>
        <w:rPr>
          <w:rFonts w:ascii="Calibri" w:hAnsi="Calibri" w:cs="Calibri"/>
        </w:rPr>
        <w:t xml:space="preserve"> и </w:t>
      </w:r>
      <w:hyperlink w:anchor="Par637" w:history="1">
        <w:r>
          <w:rPr>
            <w:rFonts w:ascii="Calibri" w:hAnsi="Calibri" w:cs="Calibri"/>
            <w:color w:val="0000FF"/>
          </w:rPr>
          <w:t>десятом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37"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33"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633"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33"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37"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34"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634"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34"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30" w:history="1">
        <w:r>
          <w:rPr>
            <w:rFonts w:ascii="Calibri" w:hAnsi="Calibri" w:cs="Calibri"/>
            <w:color w:val="0000FF"/>
          </w:rPr>
          <w:t>абзацах третьем</w:t>
        </w:r>
      </w:hyperlink>
      <w:r>
        <w:rPr>
          <w:rFonts w:ascii="Calibri" w:hAnsi="Calibri" w:cs="Calibri"/>
        </w:rPr>
        <w:t xml:space="preserve"> и </w:t>
      </w:r>
      <w:hyperlink w:anchor="Par637"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48" w:history="1">
        <w:r>
          <w:rPr>
            <w:rFonts w:ascii="Calibri" w:hAnsi="Calibri" w:cs="Calibri"/>
            <w:color w:val="0000FF"/>
          </w:rPr>
          <w:t>пунктом 95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36" w:history="1">
        <w:r>
          <w:rPr>
            <w:rFonts w:ascii="Calibri" w:hAnsi="Calibri" w:cs="Calibri"/>
            <w:color w:val="0000FF"/>
          </w:rPr>
          <w:t>абзаце девятом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09" w:name="Par648"/>
      <w:bookmarkEnd w:id="109"/>
      <w:r>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w:t>
      </w:r>
      <w:r>
        <w:rPr>
          <w:rFonts w:ascii="Calibri" w:hAnsi="Calibri" w:cs="Calibri"/>
        </w:rPr>
        <w:lastRenderedPageBreak/>
        <w:t>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30"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часам расчетного периода в отношении указанных объемов - согласно данным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31"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132" w:history="1">
        <w:r>
          <w:rPr>
            <w:rFonts w:ascii="Calibri" w:hAnsi="Calibri" w:cs="Calibri"/>
            <w:color w:val="0000FF"/>
          </w:rPr>
          <w:t>Правилами</w:t>
        </w:r>
      </w:hyperlink>
      <w:r>
        <w:rPr>
          <w:rFonts w:ascii="Calibri" w:hAnsi="Calibri" w:cs="Calibri"/>
        </w:rPr>
        <w:t xml:space="preserve">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668" w:history="1">
        <w:r>
          <w:rPr>
            <w:rFonts w:ascii="Calibri" w:hAnsi="Calibri" w:cs="Calibri"/>
            <w:color w:val="0000FF"/>
          </w:rPr>
          <w:t>пунктом 97</w:t>
        </w:r>
      </w:hyperlink>
      <w:r>
        <w:rPr>
          <w:rFonts w:ascii="Calibri" w:hAnsi="Calibri" w:cs="Calibri"/>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862"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w:anchor="Par862"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133" w:history="1">
        <w:r>
          <w:rPr>
            <w:rFonts w:ascii="Calibri" w:hAnsi="Calibri" w:cs="Calibri"/>
            <w:color w:val="0000FF"/>
          </w:rPr>
          <w:t>Правилами</w:t>
        </w:r>
      </w:hyperlink>
      <w:r>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10" w:name="Par658"/>
      <w:bookmarkEnd w:id="110"/>
      <w:r>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w:t>
      </w:r>
      <w:r>
        <w:rPr>
          <w:rFonts w:ascii="Calibri" w:hAnsi="Calibri" w:cs="Calibri"/>
        </w:rPr>
        <w:lastRenderedPageBreak/>
        <w:t xml:space="preserve">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134"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w:t>
      </w:r>
      <w:r>
        <w:rPr>
          <w:rFonts w:ascii="Calibri" w:hAnsi="Calibri" w:cs="Calibri"/>
        </w:rPr>
        <w:lastRenderedPageBreak/>
        <w:t>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37"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38"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11" w:name="Par668"/>
      <w:bookmarkEnd w:id="111"/>
      <w:r>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в соответствии с порядком, изложенным в настоящем пункте.</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w:t>
      </w:r>
      <w:r>
        <w:rPr>
          <w:rFonts w:ascii="Calibri" w:hAnsi="Calibri" w:cs="Calibri"/>
        </w:rPr>
        <w:lastRenderedPageBreak/>
        <w:t>условии выбора одноставочного варианта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пятую ценовую категорию - в случае, если энергопринимающие устройства, в отношении </w:t>
      </w:r>
      <w:r>
        <w:rPr>
          <w:rFonts w:ascii="Calibri" w:hAnsi="Calibri" w:cs="Calibri"/>
        </w:rPr>
        <w:lastRenderedPageBreak/>
        <w:t>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14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переданным по согласованию в установленном порядке с уполномоченным федеральным органом в аренду территориальным сетевым организациям (покупатели в отношении таких потребителей),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указанных потребителей (покупателей) применяется четвертая ценовая категория.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ценовой категории в отношении покупателя - энергосбытовой организации, указанной в </w:t>
      </w:r>
      <w:hyperlink w:anchor="Par424" w:history="1">
        <w:r>
          <w:rPr>
            <w:rFonts w:ascii="Calibri" w:hAnsi="Calibri" w:cs="Calibri"/>
            <w:color w:val="0000FF"/>
          </w:rPr>
          <w:t>пункте 59</w:t>
        </w:r>
      </w:hyperlink>
      <w:r>
        <w:rPr>
          <w:rFonts w:ascii="Calibri" w:hAnsi="Calibri" w:cs="Calibri"/>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Предельные уровни нерегулируемых цен для ценовых категорий, предусмотренных </w:t>
      </w:r>
      <w:hyperlink w:anchor="Par538" w:history="1">
        <w:r>
          <w:rPr>
            <w:rFonts w:ascii="Calibri" w:hAnsi="Calibri" w:cs="Calibri"/>
            <w:color w:val="0000FF"/>
          </w:rPr>
          <w:t>пунктом 86</w:t>
        </w:r>
      </w:hyperlink>
      <w:r>
        <w:rPr>
          <w:rFonts w:ascii="Calibri" w:hAnsi="Calibri" w:cs="Calibri"/>
        </w:rP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142"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549" w:history="1">
        <w:r>
          <w:rPr>
            <w:rFonts w:ascii="Calibri" w:hAnsi="Calibri" w:cs="Calibri"/>
            <w:color w:val="0000FF"/>
          </w:rPr>
          <w:t>пункте 88</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для первой - шестой ценовых категорий;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62" w:history="1">
        <w:r>
          <w:rPr>
            <w:rFonts w:ascii="Calibri" w:hAnsi="Calibri" w:cs="Calibri"/>
            <w:color w:val="0000FF"/>
          </w:rPr>
          <w:t>пунктом 13</w:t>
        </w:r>
      </w:hyperlink>
      <w:r>
        <w:rPr>
          <w:rFonts w:ascii="Calibri" w:hAnsi="Calibri" w:cs="Calibri"/>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549" w:history="1">
        <w:r>
          <w:rPr>
            <w:rFonts w:ascii="Calibri" w:hAnsi="Calibri" w:cs="Calibri"/>
            <w:color w:val="0000FF"/>
          </w:rPr>
          <w:t>пунктом 88</w:t>
        </w:r>
      </w:hyperlink>
      <w:r>
        <w:rPr>
          <w:rFonts w:ascii="Calibri" w:hAnsi="Calibri" w:cs="Calibri"/>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стоимостью покупки электрической энергии (мощности) гарантирующим </w:t>
      </w:r>
      <w:r>
        <w:rPr>
          <w:rFonts w:ascii="Calibri" w:hAnsi="Calibri" w:cs="Calibri"/>
        </w:rPr>
        <w:lastRenderedPageBreak/>
        <w:t>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143"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12" w:name="Par706"/>
      <w:bookmarkEnd w:id="112"/>
      <w:r>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144" w:history="1">
        <w:r>
          <w:rPr>
            <w:rFonts w:ascii="Calibri" w:hAnsi="Calibri" w:cs="Calibri"/>
            <w:color w:val="0000FF"/>
          </w:rPr>
          <w:t>Правилами</w:t>
        </w:r>
      </w:hyperlink>
      <w:r>
        <w:rPr>
          <w:rFonts w:ascii="Calibri" w:hAnsi="Calibri" w:cs="Calibri"/>
        </w:rPr>
        <w:t xml:space="preserve"> оптового рынка, </w:t>
      </w:r>
      <w:hyperlink r:id="rId145"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для соответствующей зоны суток расчетного периода;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w:t>
      </w:r>
      <w:r>
        <w:rPr>
          <w:rFonts w:ascii="Calibri" w:hAnsi="Calibri" w:cs="Calibri"/>
        </w:rPr>
        <w:lastRenderedPageBreak/>
        <w:t>балансирования системы в отношении объема превышения фактического потребления над плановым;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13" w:name="Par719"/>
      <w:bookmarkEnd w:id="113"/>
      <w:r>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14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14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14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658" w:history="1">
        <w:r>
          <w:rPr>
            <w:rFonts w:ascii="Calibri" w:hAnsi="Calibri" w:cs="Calibri"/>
            <w:color w:val="0000FF"/>
          </w:rPr>
          <w:t>пункта 96</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114" w:name="Par728"/>
      <w:bookmarkEnd w:id="114"/>
      <w:r>
        <w:rPr>
          <w:rFonts w:ascii="Calibri" w:hAnsi="Calibri" w:cs="Calibri"/>
        </w:rPr>
        <w:t>VI. Особенности функционирования розничных рынков</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частях ценовых зон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15" w:name="Par731"/>
      <w:bookmarkEnd w:id="115"/>
      <w:r>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150" w:history="1">
        <w:r>
          <w:rPr>
            <w:rFonts w:ascii="Calibri" w:hAnsi="Calibri" w:cs="Calibri"/>
            <w:color w:val="0000FF"/>
          </w:rPr>
          <w:t>Правилами</w:t>
        </w:r>
      </w:hyperlink>
      <w:r>
        <w:rPr>
          <w:rFonts w:ascii="Calibri" w:hAnsi="Calibri" w:cs="Calibri"/>
        </w:rPr>
        <w:t xml:space="preserve"> оптового рынка, обстоятельств, предусмотренных </w:t>
      </w:r>
      <w:hyperlink w:anchor="Par1216" w:history="1">
        <w:r>
          <w:rPr>
            <w:rFonts w:ascii="Calibri" w:hAnsi="Calibri" w:cs="Calibri"/>
            <w:color w:val="0000FF"/>
          </w:rPr>
          <w:t>абзацами вторым</w:t>
        </w:r>
      </w:hyperlink>
      <w:r>
        <w:rPr>
          <w:rFonts w:ascii="Calibri" w:hAnsi="Calibri" w:cs="Calibri"/>
        </w:rPr>
        <w:t xml:space="preserve"> и </w:t>
      </w:r>
      <w:hyperlink w:anchor="Par1218" w:history="1">
        <w:r>
          <w:rPr>
            <w:rFonts w:ascii="Calibri" w:hAnsi="Calibri" w:cs="Calibri"/>
            <w:color w:val="0000FF"/>
          </w:rPr>
          <w:t>четвертым пункта 202</w:t>
        </w:r>
      </w:hyperlink>
      <w:r>
        <w:rPr>
          <w:rFonts w:ascii="Calibri" w:hAnsi="Calibri" w:cs="Calibri"/>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16" w:name="Par733"/>
      <w:bookmarkEnd w:id="116"/>
      <w:r>
        <w:rPr>
          <w:rFonts w:ascii="Calibri" w:hAnsi="Calibri" w:cs="Calibri"/>
        </w:rPr>
        <w:t xml:space="preserve">104. Гарантирующие поставщики, являющиеся субъектами оптового рынка, функционирующие на указанных в </w:t>
      </w:r>
      <w:hyperlink w:anchor="Par731" w:history="1">
        <w:r>
          <w:rPr>
            <w:rFonts w:ascii="Calibri" w:hAnsi="Calibri" w:cs="Calibri"/>
            <w:color w:val="0000FF"/>
          </w:rPr>
          <w:t>пункте 103</w:t>
        </w:r>
      </w:hyperlink>
      <w:r>
        <w:rPr>
          <w:rFonts w:ascii="Calibri" w:hAnsi="Calibri" w:cs="Calibri"/>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733" w:history="1">
        <w:r>
          <w:rPr>
            <w:rFonts w:ascii="Calibri" w:hAnsi="Calibri" w:cs="Calibri"/>
            <w:color w:val="0000FF"/>
          </w:rPr>
          <w:t>пункте 104</w:t>
        </w:r>
      </w:hyperlink>
      <w:r>
        <w:rPr>
          <w:rFonts w:ascii="Calibri" w:hAnsi="Calibri" w:cs="Calibri"/>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17" w:name="Par735"/>
      <w:bookmarkEnd w:id="117"/>
      <w:r>
        <w:rPr>
          <w:rFonts w:ascii="Calibri" w:hAnsi="Calibri" w:cs="Calibri"/>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733" w:history="1">
        <w:r>
          <w:rPr>
            <w:rFonts w:ascii="Calibri" w:hAnsi="Calibri" w:cs="Calibri"/>
            <w:color w:val="0000FF"/>
          </w:rPr>
          <w:t>пункте 104</w:t>
        </w:r>
      </w:hyperlink>
      <w:r>
        <w:rPr>
          <w:rFonts w:ascii="Calibri" w:hAnsi="Calibri" w:cs="Calibri"/>
        </w:rPr>
        <w:t xml:space="preserve"> настоящего документа, энергосбытовая (энергоснабжающая) организация, помимо документов, предусмотренных </w:t>
      </w:r>
      <w:hyperlink w:anchor="Par288" w:history="1">
        <w:r>
          <w:rPr>
            <w:rFonts w:ascii="Calibri" w:hAnsi="Calibri" w:cs="Calibri"/>
            <w:color w:val="0000FF"/>
          </w:rPr>
          <w:t>пунктом 34</w:t>
        </w:r>
      </w:hyperlink>
      <w:r>
        <w:rPr>
          <w:rFonts w:ascii="Calibri" w:hAnsi="Calibri" w:cs="Calibri"/>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w:t>
      </w:r>
      <w:r>
        <w:rPr>
          <w:rFonts w:ascii="Calibri" w:hAnsi="Calibri" w:cs="Calibri"/>
        </w:rPr>
        <w:lastRenderedPageBreak/>
        <w:t xml:space="preserve">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320" w:history="1">
        <w:r>
          <w:rPr>
            <w:rFonts w:ascii="Calibri" w:hAnsi="Calibri" w:cs="Calibri"/>
            <w:color w:val="0000FF"/>
          </w:rPr>
          <w:t>пунктом 39</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395" w:history="1">
        <w:r>
          <w:rPr>
            <w:rFonts w:ascii="Calibri" w:hAnsi="Calibri" w:cs="Calibri"/>
            <w:color w:val="0000FF"/>
          </w:rPr>
          <w:t>пунктом 53</w:t>
        </w:r>
      </w:hyperlink>
      <w:r>
        <w:rPr>
          <w:rFonts w:ascii="Calibri" w:hAnsi="Calibri" w:cs="Calibri"/>
        </w:rPr>
        <w:t xml:space="preserve"> настоящего документа, что влечет за собой расторжение такого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118" w:name="Par743"/>
      <w:bookmarkEnd w:id="118"/>
      <w:r>
        <w:rPr>
          <w:rFonts w:ascii="Calibri" w:hAnsi="Calibri" w:cs="Calibri"/>
        </w:rPr>
        <w:t>VII. Основные положения функционирования розничных</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рынков электрической энергии на территориях неценовых зон</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76" w:history="1">
        <w:r>
          <w:rPr>
            <w:rFonts w:ascii="Calibri" w:hAnsi="Calibri" w:cs="Calibri"/>
            <w:color w:val="0000FF"/>
          </w:rPr>
          <w:t>разделами I</w:t>
        </w:r>
      </w:hyperlink>
      <w:r>
        <w:rPr>
          <w:rFonts w:ascii="Calibri" w:hAnsi="Calibri" w:cs="Calibri"/>
        </w:rPr>
        <w:t xml:space="preserve"> - </w:t>
      </w:r>
      <w:hyperlink w:anchor="Par483" w:history="1">
        <w:r>
          <w:rPr>
            <w:rFonts w:ascii="Calibri" w:hAnsi="Calibri" w:cs="Calibri"/>
            <w:color w:val="0000FF"/>
          </w:rPr>
          <w:t>IV</w:t>
        </w:r>
      </w:hyperlink>
      <w:r>
        <w:rPr>
          <w:rFonts w:ascii="Calibri" w:hAnsi="Calibri" w:cs="Calibri"/>
        </w:rPr>
        <w:t xml:space="preserve"> и </w:t>
      </w:r>
      <w:hyperlink w:anchor="Par794" w:history="1">
        <w:r>
          <w:rPr>
            <w:rFonts w:ascii="Calibri" w:hAnsi="Calibri" w:cs="Calibri"/>
            <w:color w:val="0000FF"/>
          </w:rPr>
          <w:t>IX</w:t>
        </w:r>
      </w:hyperlink>
      <w:r>
        <w:rPr>
          <w:rFonts w:ascii="Calibri" w:hAnsi="Calibri" w:cs="Calibri"/>
        </w:rPr>
        <w:t xml:space="preserve"> - </w:t>
      </w:r>
      <w:hyperlink w:anchor="Par1185"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w:t>
      </w:r>
      <w:hyperlink r:id="rId152"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w:t>
      </w:r>
      <w:r>
        <w:rPr>
          <w:rFonts w:ascii="Calibri" w:hAnsi="Calibri" w:cs="Calibri"/>
        </w:rPr>
        <w:lastRenderedPageBreak/>
        <w:t>рынках, функционирующих на территориях, объединенных в неценовые зоны оптового рынка, являются в том числе: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условие о порядке расчета стоимости электрической энергии (мощности), поставляемой потребителям (покупателям), в соответствии с настоящим документом и </w:t>
      </w:r>
      <w:hyperlink r:id="rId153"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Для потребителей (покупателей), за исключением потребителей (покупателей), указанных в </w:t>
      </w:r>
      <w:hyperlink w:anchor="Par763" w:history="1">
        <w:r>
          <w:rPr>
            <w:rFonts w:ascii="Calibri" w:hAnsi="Calibri" w:cs="Calibri"/>
            <w:color w:val="0000FF"/>
          </w:rPr>
          <w:t>пункте 110</w:t>
        </w:r>
      </w:hyperlink>
      <w:r>
        <w:rPr>
          <w:rFonts w:ascii="Calibri" w:hAnsi="Calibri" w:cs="Calibri"/>
        </w:rP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ar757" w:history="1">
        <w:r>
          <w:rPr>
            <w:rFonts w:ascii="Calibri" w:hAnsi="Calibri" w:cs="Calibri"/>
            <w:color w:val="0000FF"/>
          </w:rPr>
          <w:t>пунктами 109</w:t>
        </w:r>
      </w:hyperlink>
      <w:r>
        <w:rPr>
          <w:rFonts w:ascii="Calibri" w:hAnsi="Calibri" w:cs="Calibri"/>
        </w:rPr>
        <w:t xml:space="preserve"> - </w:t>
      </w:r>
      <w:hyperlink w:anchor="Par766" w:history="1">
        <w:r>
          <w:rPr>
            <w:rFonts w:ascii="Calibri" w:hAnsi="Calibri" w:cs="Calibri"/>
            <w:color w:val="0000FF"/>
          </w:rPr>
          <w:t>111</w:t>
        </w:r>
      </w:hyperlink>
      <w:r>
        <w:rPr>
          <w:rFonts w:ascii="Calibri" w:hAnsi="Calibri" w:cs="Calibri"/>
        </w:rPr>
        <w:t xml:space="preserve"> настоящего документа и </w:t>
      </w:r>
      <w:hyperlink r:id="rId154"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ar763"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указанных в </w:t>
      </w:r>
      <w:hyperlink w:anchor="Par763"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ar757" w:history="1">
        <w:r>
          <w:rPr>
            <w:rFonts w:ascii="Calibri" w:hAnsi="Calibri" w:cs="Calibri"/>
            <w:color w:val="0000FF"/>
          </w:rPr>
          <w:t>пунктами 109</w:t>
        </w:r>
      </w:hyperlink>
      <w:r>
        <w:rPr>
          <w:rFonts w:ascii="Calibri" w:hAnsi="Calibri" w:cs="Calibri"/>
        </w:rPr>
        <w:t xml:space="preserve"> - </w:t>
      </w:r>
      <w:hyperlink w:anchor="Par766"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19" w:name="Par757"/>
      <w:bookmarkEnd w:id="119"/>
      <w:r>
        <w:rPr>
          <w:rFonts w:ascii="Calibri" w:hAnsi="Calibri" w:cs="Calibri"/>
        </w:rPr>
        <w:t xml:space="preserve">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w:t>
      </w:r>
      <w:r>
        <w:rPr>
          <w:rFonts w:ascii="Calibri" w:hAnsi="Calibri" w:cs="Calibri"/>
        </w:rPr>
        <w:lastRenderedPageBreak/>
        <w:t>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55" w:history="1">
        <w:r>
          <w:rPr>
            <w:rFonts w:ascii="Calibri" w:hAnsi="Calibri" w:cs="Calibri"/>
            <w:color w:val="0000FF"/>
          </w:rPr>
          <w:t>Правилами</w:t>
        </w:r>
      </w:hyperlink>
      <w:r>
        <w:rPr>
          <w:rFonts w:ascii="Calibri" w:hAnsi="Calibri" w:cs="Calibri"/>
        </w:rPr>
        <w:t xml:space="preserve">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w:t>
      </w:r>
      <w:hyperlink r:id="rId156"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20" w:name="Par763"/>
      <w:bookmarkEnd w:id="120"/>
      <w:r>
        <w:rPr>
          <w:rFonts w:ascii="Calibri" w:hAnsi="Calibri" w:cs="Calibri"/>
        </w:rPr>
        <w:t xml:space="preserve">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w:t>
      </w:r>
      <w:r>
        <w:rPr>
          <w:rFonts w:ascii="Calibri" w:hAnsi="Calibri" w:cs="Calibri"/>
        </w:rPr>
        <w:lastRenderedPageBreak/>
        <w:t>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w:t>
      </w:r>
      <w:hyperlink r:id="rId157"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21" w:name="Par766"/>
      <w:bookmarkEnd w:id="121"/>
      <w:r>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для потребителей (покупателей), указанных в </w:t>
      </w:r>
      <w:hyperlink w:anchor="Par763" w:history="1">
        <w:r>
          <w:rPr>
            <w:rFonts w:ascii="Calibri" w:hAnsi="Calibri" w:cs="Calibri"/>
            <w:color w:val="0000FF"/>
          </w:rPr>
          <w:t>пункте 110</w:t>
        </w:r>
      </w:hyperlink>
      <w:r>
        <w:rPr>
          <w:rFonts w:ascii="Calibri" w:hAnsi="Calibri" w:cs="Calibri"/>
        </w:rP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w:t>
      </w:r>
      <w:r>
        <w:rPr>
          <w:rFonts w:ascii="Calibri" w:hAnsi="Calibri" w:cs="Calibri"/>
        </w:rPr>
        <w:lastRenderedPageBreak/>
        <w:t xml:space="preserve">энергоснабжающих организаций) организацией коммерческой инфраструктуры оптового рынка в соответствии с </w:t>
      </w:r>
      <w:hyperlink r:id="rId158" w:history="1">
        <w:r>
          <w:rPr>
            <w:rFonts w:ascii="Calibri" w:hAnsi="Calibri" w:cs="Calibri"/>
            <w:color w:val="0000FF"/>
          </w:rPr>
          <w:t>Правилами</w:t>
        </w:r>
      </w:hyperlink>
      <w:r>
        <w:rPr>
          <w:rFonts w:ascii="Calibri" w:hAnsi="Calibri" w:cs="Calibri"/>
        </w:rPr>
        <w:t xml:space="preserve">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159"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60"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161" w:history="1">
        <w:r>
          <w:rPr>
            <w:rFonts w:ascii="Calibri" w:hAnsi="Calibri" w:cs="Calibri"/>
            <w:color w:val="0000FF"/>
          </w:rPr>
          <w:t>Правилами</w:t>
        </w:r>
      </w:hyperlink>
      <w:r>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w:t>
      </w:r>
      <w:r>
        <w:rPr>
          <w:rFonts w:ascii="Calibri" w:hAnsi="Calibri" w:cs="Calibri"/>
        </w:rPr>
        <w:lastRenderedPageBreak/>
        <w:t>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w:t>
      </w:r>
      <w:hyperlink r:id="rId162"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ar757" w:history="1">
        <w:r>
          <w:rPr>
            <w:rFonts w:ascii="Calibri" w:hAnsi="Calibri" w:cs="Calibri"/>
            <w:color w:val="0000FF"/>
          </w:rPr>
          <w:t>пунктами 109</w:t>
        </w:r>
      </w:hyperlink>
      <w:r>
        <w:rPr>
          <w:rFonts w:ascii="Calibri" w:hAnsi="Calibri" w:cs="Calibri"/>
        </w:rPr>
        <w:t xml:space="preserve"> и </w:t>
      </w:r>
      <w:hyperlink w:anchor="Par766" w:history="1">
        <w:r>
          <w:rPr>
            <w:rFonts w:ascii="Calibri" w:hAnsi="Calibri" w:cs="Calibri"/>
            <w:color w:val="0000FF"/>
          </w:rPr>
          <w:t>111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122" w:name="Par782"/>
      <w:bookmarkEnd w:id="122"/>
      <w:r>
        <w:rPr>
          <w:rFonts w:ascii="Calibri" w:hAnsi="Calibri" w:cs="Calibri"/>
        </w:rPr>
        <w:t>VIII. Основные положения функционирования</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розничных рынков в технологически изолированных</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электроэнергетических системах</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Функционирование розничных рынков в технологически изолированных территориальных электроэнергетических системах осуществляется в соответствии с </w:t>
      </w:r>
      <w:hyperlink w:anchor="Par76" w:history="1">
        <w:r>
          <w:rPr>
            <w:rFonts w:ascii="Calibri" w:hAnsi="Calibri" w:cs="Calibri"/>
            <w:color w:val="0000FF"/>
          </w:rPr>
          <w:t>разделами I</w:t>
        </w:r>
      </w:hyperlink>
      <w:r>
        <w:rPr>
          <w:rFonts w:ascii="Calibri" w:hAnsi="Calibri" w:cs="Calibri"/>
        </w:rPr>
        <w:t xml:space="preserve"> - </w:t>
      </w:r>
      <w:hyperlink w:anchor="Par483" w:history="1">
        <w:r>
          <w:rPr>
            <w:rFonts w:ascii="Calibri" w:hAnsi="Calibri" w:cs="Calibri"/>
            <w:color w:val="0000FF"/>
          </w:rPr>
          <w:t>IV</w:t>
        </w:r>
      </w:hyperlink>
      <w:r>
        <w:rPr>
          <w:rFonts w:ascii="Calibri" w:hAnsi="Calibri" w:cs="Calibri"/>
        </w:rPr>
        <w:t xml:space="preserve">, </w:t>
      </w:r>
      <w:hyperlink w:anchor="Par794" w:history="1">
        <w:r>
          <w:rPr>
            <w:rFonts w:ascii="Calibri" w:hAnsi="Calibri" w:cs="Calibri"/>
            <w:color w:val="0000FF"/>
          </w:rPr>
          <w:t>IX</w:t>
        </w:r>
      </w:hyperlink>
      <w:r>
        <w:rPr>
          <w:rFonts w:ascii="Calibri" w:hAnsi="Calibri" w:cs="Calibri"/>
        </w:rPr>
        <w:t xml:space="preserve"> - </w:t>
      </w:r>
      <w:hyperlink w:anchor="Par1185"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w:t>
      </w:r>
      <w:r>
        <w:rPr>
          <w:rFonts w:ascii="Calibri" w:hAnsi="Calibri" w:cs="Calibri"/>
        </w:rPr>
        <w:lastRenderedPageBreak/>
        <w:t>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w:t>
      </w:r>
      <w:hyperlink r:id="rId163"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123" w:name="Par794"/>
      <w:bookmarkEnd w:id="123"/>
      <w:r>
        <w:rPr>
          <w:rFonts w:ascii="Calibri" w:hAnsi="Calibri" w:cs="Calibri"/>
        </w:rPr>
        <w:t>IX. Порядок взаимодействия субъектов розничных</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рынков, участвующих в обороте электрической энергии,</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с организациями технологической инфраструктуры</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16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16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24" w:name="Par803"/>
      <w:bookmarkEnd w:id="124"/>
      <w:r>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w:t>
      </w:r>
      <w:r>
        <w:rPr>
          <w:rFonts w:ascii="Calibri" w:hAnsi="Calibri" w:cs="Calibri"/>
        </w:rPr>
        <w:lastRenderedPageBreak/>
        <w:t xml:space="preserve">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172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862" w:history="1">
        <w:r>
          <w:rPr>
            <w:rFonts w:ascii="Calibri" w:hAnsi="Calibri" w:cs="Calibri"/>
            <w:color w:val="0000FF"/>
          </w:rPr>
          <w:t>разделом X</w:t>
        </w:r>
      </w:hyperlink>
      <w:r>
        <w:rPr>
          <w:rFonts w:ascii="Calibri" w:hAnsi="Calibri" w:cs="Calibri"/>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416" w:history="1">
        <w:r>
          <w:rPr>
            <w:rFonts w:ascii="Calibri" w:hAnsi="Calibri" w:cs="Calibri"/>
            <w:color w:val="0000FF"/>
          </w:rPr>
          <w:t>пункте 57</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166"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21" w:history="1">
        <w:r>
          <w:rPr>
            <w:rFonts w:ascii="Calibri" w:hAnsi="Calibri" w:cs="Calibri"/>
            <w:color w:val="0000FF"/>
          </w:rPr>
          <w:t>разделе II</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выявлением сетевой организацией фактов безучетного и бездоговорного потребления </w:t>
      </w:r>
      <w:r>
        <w:rPr>
          <w:rFonts w:ascii="Calibri" w:hAnsi="Calibri" w:cs="Calibri"/>
        </w:rPr>
        <w:lastRenderedPageBreak/>
        <w:t>электрической энергии в соответствии с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организацией учета электрической энергии на розничном рынке в случаях и в порядке, установленных в </w:t>
      </w:r>
      <w:hyperlink w:anchor="Par862" w:history="1">
        <w:r>
          <w:rPr>
            <w:rFonts w:ascii="Calibri" w:hAnsi="Calibri" w:cs="Calibri"/>
            <w:color w:val="0000FF"/>
          </w:rPr>
          <w:t>разделе X</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информационного взаимодействия в соответствии с </w:t>
      </w:r>
      <w:hyperlink w:anchor="Par817" w:history="1">
        <w:r>
          <w:rPr>
            <w:rFonts w:ascii="Calibri" w:hAnsi="Calibri" w:cs="Calibri"/>
            <w:color w:val="0000FF"/>
          </w:rPr>
          <w:t>пунктами 124</w:t>
        </w:r>
      </w:hyperlink>
      <w:r>
        <w:rPr>
          <w:rFonts w:ascii="Calibri" w:hAnsi="Calibri" w:cs="Calibri"/>
        </w:rPr>
        <w:t xml:space="preserve"> - </w:t>
      </w:r>
      <w:hyperlink w:anchor="Par827" w:history="1">
        <w:r>
          <w:rPr>
            <w:rFonts w:ascii="Calibri" w:hAnsi="Calibri" w:cs="Calibri"/>
            <w:color w:val="0000FF"/>
          </w:rPr>
          <w:t>127</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Гарантирующий поставщик (энергосбытовая, энергоснабжающая организация) в установленном в </w:t>
      </w:r>
      <w:hyperlink w:anchor="Par817" w:history="1">
        <w:r>
          <w:rPr>
            <w:rFonts w:ascii="Calibri" w:hAnsi="Calibri" w:cs="Calibri"/>
            <w:color w:val="0000FF"/>
          </w:rPr>
          <w:t>пунктах 124</w:t>
        </w:r>
      </w:hyperlink>
      <w:r>
        <w:rPr>
          <w:rFonts w:ascii="Calibri" w:hAnsi="Calibri" w:cs="Calibri"/>
        </w:rPr>
        <w:t xml:space="preserve"> - </w:t>
      </w:r>
      <w:hyperlink w:anchor="Par827" w:history="1">
        <w:r>
          <w:rPr>
            <w:rFonts w:ascii="Calibri" w:hAnsi="Calibri" w:cs="Calibri"/>
            <w:color w:val="0000FF"/>
          </w:rPr>
          <w:t>127</w:t>
        </w:r>
      </w:hyperlink>
      <w:r>
        <w:rPr>
          <w:rFonts w:ascii="Calibri" w:hAnsi="Calibri" w:cs="Calibri"/>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25" w:name="Par817"/>
      <w:bookmarkEnd w:id="125"/>
      <w:r>
        <w:rPr>
          <w:rFonts w:ascii="Calibri" w:hAnsi="Calibri" w:cs="Calibri"/>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167"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409" w:history="1">
        <w:r>
          <w:rPr>
            <w:rFonts w:ascii="Calibri" w:hAnsi="Calibri" w:cs="Calibri"/>
            <w:color w:val="0000FF"/>
          </w:rPr>
          <w:t>пункта 56</w:t>
        </w:r>
      </w:hyperlink>
      <w:r>
        <w:rPr>
          <w:rFonts w:ascii="Calibri" w:hAnsi="Calibri" w:cs="Calibri"/>
        </w:rPr>
        <w:t xml:space="preserve"> настоящего документа информацию о дате и времени возникновения и прекращения у нее права </w:t>
      </w:r>
      <w:r>
        <w:rPr>
          <w:rFonts w:ascii="Calibri" w:hAnsi="Calibri" w:cs="Calibri"/>
        </w:rPr>
        <w:lastRenderedPageBreak/>
        <w:t xml:space="preserve">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397" w:history="1">
        <w:r>
          <w:rPr>
            <w:rFonts w:ascii="Calibri" w:hAnsi="Calibri" w:cs="Calibri"/>
            <w:color w:val="0000FF"/>
          </w:rPr>
          <w:t>пунктом 55</w:t>
        </w:r>
      </w:hyperlink>
      <w:r>
        <w:rPr>
          <w:rFonts w:ascii="Calibri" w:hAnsi="Calibri" w:cs="Calibri"/>
        </w:rPr>
        <w:t xml:space="preserve"> настоящего документа продаже потребителю (покупателю) по такому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26" w:name="Par827"/>
      <w:bookmarkEnd w:id="126"/>
      <w:r>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ar230" w:history="1">
        <w:r>
          <w:rPr>
            <w:rFonts w:ascii="Calibri" w:hAnsi="Calibri" w:cs="Calibri"/>
            <w:color w:val="0000FF"/>
          </w:rPr>
          <w:t>разделе III</w:t>
        </w:r>
      </w:hyperlink>
      <w:r>
        <w:rPr>
          <w:rFonts w:ascii="Calibri" w:hAnsi="Calibri" w:cs="Calibri"/>
        </w:rPr>
        <w:t xml:space="preserve">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энергии (мощности) на розничных рынках в отношении квалифицированных генерирующих </w:t>
      </w:r>
      <w:r>
        <w:rPr>
          <w:rFonts w:ascii="Calibri" w:hAnsi="Calibri" w:cs="Calibri"/>
        </w:rPr>
        <w:lastRenderedPageBreak/>
        <w:t>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w:t>
      </w:r>
      <w:hyperlink w:anchor="Par422" w:history="1">
        <w:r>
          <w:rPr>
            <w:rFonts w:ascii="Calibri" w:hAnsi="Calibri" w:cs="Calibri"/>
            <w:color w:val="0000FF"/>
          </w:rPr>
          <w:t>пункте 58</w:t>
        </w:r>
      </w:hyperlink>
      <w:r>
        <w:rPr>
          <w:rFonts w:ascii="Calibri" w:hAnsi="Calibri" w:cs="Calibri"/>
        </w:rPr>
        <w:t xml:space="preserve"> настоящего документа, или у энергосбытовых (энергоснабжающих) организаций, указанных в </w:t>
      </w:r>
      <w:hyperlink w:anchor="Par424" w:history="1">
        <w:r>
          <w:rPr>
            <w:rFonts w:ascii="Calibri" w:hAnsi="Calibri" w:cs="Calibri"/>
            <w:color w:val="0000FF"/>
          </w:rPr>
          <w:t>пункте 59</w:t>
        </w:r>
      </w:hyperlink>
      <w:r>
        <w:rPr>
          <w:rFonts w:ascii="Calibri" w:hAnsi="Calibri" w:cs="Calibri"/>
        </w:rPr>
        <w:t xml:space="preserve"> настоящего документа, до установленной в этом пункте даты прекращения осуществления деятельности на условиях, определенных в этом пункте.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w:t>
      </w:r>
      <w:hyperlink w:anchor="Par440" w:history="1">
        <w:r>
          <w:rPr>
            <w:rFonts w:ascii="Calibri" w:hAnsi="Calibri" w:cs="Calibri"/>
            <w:color w:val="0000FF"/>
          </w:rPr>
          <w:t>пунктов 64</w:t>
        </w:r>
      </w:hyperlink>
      <w:r>
        <w:rPr>
          <w:rFonts w:ascii="Calibri" w:hAnsi="Calibri" w:cs="Calibri"/>
        </w:rPr>
        <w:t xml:space="preserve"> и </w:t>
      </w:r>
      <w:hyperlink w:anchor="Par453" w:history="1">
        <w:r>
          <w:rPr>
            <w:rFonts w:ascii="Calibri" w:hAnsi="Calibri" w:cs="Calibri"/>
            <w:color w:val="0000FF"/>
          </w:rPr>
          <w:t>65</w:t>
        </w:r>
      </w:hyperlink>
      <w:r>
        <w:rPr>
          <w:rFonts w:ascii="Calibri" w:hAnsi="Calibri" w:cs="Calibri"/>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ar862" w:history="1">
        <w:r>
          <w:rPr>
            <w:rFonts w:ascii="Calibri" w:hAnsi="Calibri" w:cs="Calibri"/>
            <w:color w:val="0000FF"/>
          </w:rPr>
          <w:t>разделом X</w:t>
        </w:r>
      </w:hyperlink>
      <w:r>
        <w:rPr>
          <w:rFonts w:ascii="Calibri" w:hAnsi="Calibri" w:cs="Calibri"/>
        </w:rPr>
        <w:t xml:space="preserve"> настоящего документа для сетевых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16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169"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осуществлением информационного взаимодействия в соответствии с </w:t>
      </w:r>
      <w:hyperlink w:anchor="Par842" w:history="1">
        <w:r>
          <w:rPr>
            <w:rFonts w:ascii="Calibri" w:hAnsi="Calibri" w:cs="Calibri"/>
            <w:color w:val="0000FF"/>
          </w:rPr>
          <w:t>пунктами 133</w:t>
        </w:r>
      </w:hyperlink>
      <w:r>
        <w:rPr>
          <w:rFonts w:ascii="Calibri" w:hAnsi="Calibri" w:cs="Calibri"/>
        </w:rPr>
        <w:t xml:space="preserve"> - </w:t>
      </w:r>
      <w:hyperlink w:anchor="Par853" w:history="1">
        <w:r>
          <w:rPr>
            <w:rFonts w:ascii="Calibri" w:hAnsi="Calibri" w:cs="Calibri"/>
            <w:color w:val="0000FF"/>
          </w:rPr>
          <w:t>134</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проведения в соответствии с </w:t>
      </w:r>
      <w:hyperlink w:anchor="Par855" w:history="1">
        <w:r>
          <w:rPr>
            <w:rFonts w:ascii="Calibri" w:hAnsi="Calibri" w:cs="Calibri"/>
            <w:color w:val="0000FF"/>
          </w:rPr>
          <w:t>пунктом 135</w:t>
        </w:r>
      </w:hyperlink>
      <w:r>
        <w:rPr>
          <w:rFonts w:ascii="Calibri" w:hAnsi="Calibri" w:cs="Calibri"/>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27" w:name="Par842"/>
      <w:bookmarkEnd w:id="127"/>
      <w:r>
        <w:rPr>
          <w:rFonts w:ascii="Calibri" w:hAnsi="Calibri" w:cs="Calibri"/>
        </w:rPr>
        <w:t xml:space="preserve">133. В целях планирования и управления электроэнергетическим режимом работы Единой </w:t>
      </w:r>
      <w:r>
        <w:rPr>
          <w:rFonts w:ascii="Calibri" w:hAnsi="Calibri" w:cs="Calibri"/>
        </w:rPr>
        <w:lastRenderedPageBreak/>
        <w:t>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информацию о фактической выработке электрической энергии за прошедшие сутки - до 7-00 часов следующих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28" w:name="Par853"/>
      <w:bookmarkEnd w:id="128"/>
      <w:r>
        <w:rPr>
          <w:rFonts w:ascii="Calibri" w:hAnsi="Calibri" w:cs="Calibri"/>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w:t>
      </w:r>
      <w:hyperlink w:anchor="Par842" w:history="1">
        <w:r>
          <w:rPr>
            <w:rFonts w:ascii="Calibri" w:hAnsi="Calibri" w:cs="Calibri"/>
            <w:color w:val="0000FF"/>
          </w:rPr>
          <w:t>пунктом 133</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29" w:name="Par855"/>
      <w:bookmarkEnd w:id="129"/>
      <w:r>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замеры - 2 раза в год в третью среду июня и третью среду декабря;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замеры - не чаще чем 1 раз в квартал.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130" w:name="Par862"/>
      <w:bookmarkEnd w:id="130"/>
      <w:r>
        <w:rPr>
          <w:rFonts w:ascii="Calibri" w:hAnsi="Calibri" w:cs="Calibri"/>
        </w:rPr>
        <w:t>X. Правила организации учета электрической энергии</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631" w:history="1">
        <w:r>
          <w:rPr>
            <w:rFonts w:ascii="Calibri" w:hAnsi="Calibri" w:cs="Calibri"/>
            <w:color w:val="0000FF"/>
          </w:rPr>
          <w:t>приложением N 3</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1" w:name="Par871"/>
      <w:bookmarkEnd w:id="131"/>
      <w:r>
        <w:rPr>
          <w:rFonts w:ascii="Calibri" w:hAnsi="Calibri"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2" w:name="Par872"/>
      <w:bookmarkEnd w:id="132"/>
      <w:r>
        <w:rPr>
          <w:rFonts w:ascii="Calibri" w:hAnsi="Calibri"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3" w:name="Par874"/>
      <w:bookmarkEnd w:id="133"/>
      <w:r>
        <w:rPr>
          <w:rFonts w:ascii="Calibri" w:hAnsi="Calibri" w:cs="Calibri"/>
        </w:rPr>
        <w:t xml:space="preserve">139. Для учета электрической энергии, потребляемой потребителями, не указанными в </w:t>
      </w:r>
      <w:hyperlink w:anchor="Par872" w:history="1">
        <w:r>
          <w:rPr>
            <w:rFonts w:ascii="Calibri" w:hAnsi="Calibri" w:cs="Calibri"/>
            <w:color w:val="0000FF"/>
          </w:rPr>
          <w:t>пункте 138</w:t>
        </w:r>
      </w:hyperlink>
      <w:r>
        <w:rPr>
          <w:rFonts w:ascii="Calibri" w:hAnsi="Calibri"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17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w:t>
      </w:r>
      <w:r>
        <w:rPr>
          <w:rFonts w:ascii="Calibri" w:hAnsi="Calibri" w:cs="Calibri"/>
        </w:rPr>
        <w:lastRenderedPageBreak/>
        <w:t>(подключения) приборов учета класса точности 2,0.</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874" w:history="1">
        <w:r>
          <w:rPr>
            <w:rFonts w:ascii="Calibri" w:hAnsi="Calibri" w:cs="Calibri"/>
            <w:color w:val="0000FF"/>
          </w:rPr>
          <w:t>пунктом 139</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4" w:name="Par880"/>
      <w:bookmarkEnd w:id="134"/>
      <w:r>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(потребителей, сетевых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5" w:name="Par883"/>
      <w:bookmarkEnd w:id="135"/>
      <w:r>
        <w:rPr>
          <w:rFonts w:ascii="Calibri" w:hAnsi="Calibri"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872" w:history="1">
        <w:r>
          <w:rPr>
            <w:rFonts w:ascii="Calibri" w:hAnsi="Calibri" w:cs="Calibri"/>
            <w:color w:val="0000FF"/>
          </w:rPr>
          <w:t>пунктах 138</w:t>
        </w:r>
      </w:hyperlink>
      <w:r>
        <w:rPr>
          <w:rFonts w:ascii="Calibri" w:hAnsi="Calibri" w:cs="Calibri"/>
        </w:rPr>
        <w:t xml:space="preserve">, </w:t>
      </w:r>
      <w:hyperlink w:anchor="Par874" w:history="1">
        <w:r>
          <w:rPr>
            <w:rFonts w:ascii="Calibri" w:hAnsi="Calibri" w:cs="Calibri"/>
            <w:color w:val="0000FF"/>
          </w:rPr>
          <w:t>139</w:t>
        </w:r>
      </w:hyperlink>
      <w:r>
        <w:rPr>
          <w:rFonts w:ascii="Calibri" w:hAnsi="Calibri" w:cs="Calibri"/>
        </w:rPr>
        <w:t xml:space="preserve"> и </w:t>
      </w:r>
      <w:hyperlink w:anchor="Par880" w:history="1">
        <w:r>
          <w:rPr>
            <w:rFonts w:ascii="Calibri" w:hAnsi="Calibri" w:cs="Calibri"/>
            <w:color w:val="0000FF"/>
          </w:rPr>
          <w:t>141</w:t>
        </w:r>
      </w:hyperlink>
      <w:r>
        <w:rPr>
          <w:rFonts w:ascii="Calibri" w:hAnsi="Calibri"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874" w:history="1">
        <w:r>
          <w:rPr>
            <w:rFonts w:ascii="Calibri" w:hAnsi="Calibri" w:cs="Calibri"/>
            <w:color w:val="0000FF"/>
          </w:rPr>
          <w:t>пунктах 139</w:t>
        </w:r>
      </w:hyperlink>
      <w:r>
        <w:rPr>
          <w:rFonts w:ascii="Calibri" w:hAnsi="Calibri" w:cs="Calibri"/>
        </w:rPr>
        <w:t xml:space="preserve"> и </w:t>
      </w:r>
      <w:hyperlink w:anchor="Par880" w:history="1">
        <w:r>
          <w:rPr>
            <w:rFonts w:ascii="Calibri" w:hAnsi="Calibri" w:cs="Calibri"/>
            <w:color w:val="0000FF"/>
          </w:rPr>
          <w:t>141</w:t>
        </w:r>
      </w:hyperlink>
      <w:r>
        <w:rPr>
          <w:rFonts w:ascii="Calibri" w:hAnsi="Calibri" w:cs="Calibri"/>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872" w:history="1">
        <w:r>
          <w:rPr>
            <w:rFonts w:ascii="Calibri" w:hAnsi="Calibri" w:cs="Calibri"/>
            <w:color w:val="0000FF"/>
          </w:rPr>
          <w:t>пунктах 138</w:t>
        </w:r>
      </w:hyperlink>
      <w:r>
        <w:rPr>
          <w:rFonts w:ascii="Calibri" w:hAnsi="Calibri" w:cs="Calibri"/>
        </w:rPr>
        <w:t xml:space="preserve">, </w:t>
      </w:r>
      <w:hyperlink w:anchor="Par874" w:history="1">
        <w:r>
          <w:rPr>
            <w:rFonts w:ascii="Calibri" w:hAnsi="Calibri" w:cs="Calibri"/>
            <w:color w:val="0000FF"/>
          </w:rPr>
          <w:t>139</w:t>
        </w:r>
      </w:hyperlink>
      <w:r>
        <w:rPr>
          <w:rFonts w:ascii="Calibri" w:hAnsi="Calibri" w:cs="Calibri"/>
        </w:rPr>
        <w:t xml:space="preserve"> и </w:t>
      </w:r>
      <w:hyperlink w:anchor="Par880" w:history="1">
        <w:r>
          <w:rPr>
            <w:rFonts w:ascii="Calibri" w:hAnsi="Calibri" w:cs="Calibri"/>
            <w:color w:val="0000FF"/>
          </w:rPr>
          <w:t>141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класса точности ниже, чем указано в </w:t>
      </w:r>
      <w:hyperlink w:anchor="Par872" w:history="1">
        <w:r>
          <w:rPr>
            <w:rFonts w:ascii="Calibri" w:hAnsi="Calibri" w:cs="Calibri"/>
            <w:color w:val="0000FF"/>
          </w:rPr>
          <w:t>пункте 138</w:t>
        </w:r>
      </w:hyperlink>
      <w:r>
        <w:rPr>
          <w:rFonts w:ascii="Calibri" w:hAnsi="Calibri"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872" w:history="1">
        <w:r>
          <w:rPr>
            <w:rFonts w:ascii="Calibri" w:hAnsi="Calibri" w:cs="Calibri"/>
            <w:color w:val="0000FF"/>
          </w:rPr>
          <w:t>пункте 138</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6" w:name="Par885"/>
      <w:bookmarkEnd w:id="136"/>
      <w:r>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w:t>
      </w:r>
      <w:r>
        <w:rPr>
          <w:rFonts w:ascii="Calibri" w:hAnsi="Calibri" w:cs="Calibri"/>
        </w:rPr>
        <w:lastRenderedPageBreak/>
        <w:t>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7" w:name="Par889"/>
      <w:bookmarkEnd w:id="137"/>
      <w:r>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w:t>
      </w:r>
      <w:r>
        <w:rPr>
          <w:rFonts w:ascii="Calibri" w:hAnsi="Calibri" w:cs="Calibri"/>
        </w:rPr>
        <w:lastRenderedPageBreak/>
        <w:t>собственника такого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w:t>
      </w:r>
      <w:r>
        <w:rPr>
          <w:rFonts w:ascii="Calibri" w:hAnsi="Calibri" w:cs="Calibri"/>
        </w:rPr>
        <w:lastRenderedPageBreak/>
        <w:t>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173"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908" w:history="1">
        <w:r>
          <w:rPr>
            <w:rFonts w:ascii="Calibri" w:hAnsi="Calibri" w:cs="Calibri"/>
            <w:color w:val="0000FF"/>
          </w:rPr>
          <w:t>пункте 148</w:t>
        </w:r>
      </w:hyperlink>
      <w:r>
        <w:rPr>
          <w:rFonts w:ascii="Calibri" w:hAnsi="Calibri"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8" w:name="Par908"/>
      <w:bookmarkEnd w:id="138"/>
      <w:r>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910" w:history="1">
        <w:r>
          <w:rPr>
            <w:rFonts w:ascii="Calibri" w:hAnsi="Calibri" w:cs="Calibri"/>
            <w:color w:val="0000FF"/>
          </w:rPr>
          <w:t>абзаце третьем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39" w:name="Par910"/>
      <w:bookmarkEnd w:id="139"/>
      <w:r>
        <w:rPr>
          <w:rFonts w:ascii="Calibri" w:hAnsi="Calibri" w:cs="Calibri"/>
        </w:rPr>
        <w:t xml:space="preserve">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w:t>
      </w:r>
      <w:r>
        <w:rPr>
          <w:rFonts w:ascii="Calibri" w:hAnsi="Calibri" w:cs="Calibri"/>
        </w:rPr>
        <w:lastRenderedPageBreak/>
        <w:t>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запросе должны быть указаны: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и контактные данные лица, направившего запрос, включая номер телефона;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w:t>
      </w:r>
      <w:r>
        <w:rPr>
          <w:rFonts w:ascii="Calibri" w:hAnsi="Calibri" w:cs="Calibri"/>
        </w:rPr>
        <w:lastRenderedPageBreak/>
        <w:t>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0" w:name="Par923"/>
      <w:bookmarkEnd w:id="140"/>
      <w:r>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должна содержать сведения, указанные в </w:t>
      </w:r>
      <w:hyperlink w:anchor="Par965" w:history="1">
        <w:r>
          <w:rPr>
            <w:rFonts w:ascii="Calibri" w:hAnsi="Calibri" w:cs="Calibri"/>
            <w:color w:val="0000FF"/>
          </w:rPr>
          <w:t>абзацах пятом</w:t>
        </w:r>
      </w:hyperlink>
      <w:r>
        <w:rPr>
          <w:rFonts w:ascii="Calibri" w:hAnsi="Calibri" w:cs="Calibri"/>
        </w:rPr>
        <w:t xml:space="preserve"> - </w:t>
      </w:r>
      <w:hyperlink w:anchor="Par967" w:history="1">
        <w:r>
          <w:rPr>
            <w:rFonts w:ascii="Calibri" w:hAnsi="Calibri" w:cs="Calibri"/>
            <w:color w:val="0000FF"/>
          </w:rPr>
          <w:t>седьмом</w:t>
        </w:r>
      </w:hyperlink>
      <w:r>
        <w:rPr>
          <w:rFonts w:ascii="Calibri" w:hAnsi="Calibri" w:cs="Calibri"/>
        </w:rPr>
        <w:t xml:space="preserve"> и </w:t>
      </w:r>
      <w:hyperlink w:anchor="Par969" w:history="1">
        <w:r>
          <w:rPr>
            <w:rFonts w:ascii="Calibri" w:hAnsi="Calibri" w:cs="Calibri"/>
            <w:color w:val="0000FF"/>
          </w:rPr>
          <w:t>девятом пункта 153</w:t>
        </w:r>
      </w:hyperlink>
      <w:r>
        <w:rPr>
          <w:rFonts w:ascii="Calibri" w:hAnsi="Calibri"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w:t>
      </w:r>
      <w:r>
        <w:rPr>
          <w:rFonts w:ascii="Calibri" w:hAnsi="Calibri" w:cs="Calibri"/>
        </w:rPr>
        <w:lastRenderedPageBreak/>
        <w:t>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174" w:history="1">
        <w:r>
          <w:rPr>
            <w:rFonts w:ascii="Calibri" w:hAnsi="Calibri" w:cs="Calibri"/>
            <w:color w:val="0000FF"/>
          </w:rPr>
          <w:t>статьей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w:t>
      </w:r>
      <w:r>
        <w:rPr>
          <w:rFonts w:ascii="Calibri" w:hAnsi="Calibri" w:cs="Calibri"/>
        </w:rPr>
        <w:lastRenderedPageBreak/>
        <w:t>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175" w:history="1">
        <w:r>
          <w:rPr>
            <w:rFonts w:ascii="Calibri" w:hAnsi="Calibri" w:cs="Calibri"/>
            <w:color w:val="0000FF"/>
          </w:rPr>
          <w:t>части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w:t>
      </w:r>
      <w:r>
        <w:rPr>
          <w:rFonts w:ascii="Calibri" w:hAnsi="Calibri" w:cs="Calibri"/>
        </w:rPr>
        <w:lastRenderedPageBreak/>
        <w:t>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76"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78"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w:t>
      </w:r>
      <w:r>
        <w:rPr>
          <w:rFonts w:ascii="Calibri" w:hAnsi="Calibri" w:cs="Calibri"/>
        </w:rPr>
        <w:lastRenderedPageBreak/>
        <w:t>обработкой показаний приборов учета.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1" w:name="Par947"/>
      <w:bookmarkEnd w:id="141"/>
      <w:r>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2" w:name="Par951"/>
      <w:bookmarkEnd w:id="142"/>
      <w:r>
        <w:rPr>
          <w:rFonts w:ascii="Calibri" w:hAnsi="Calibri"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18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3" w:name="Par955"/>
      <w:bookmarkEnd w:id="143"/>
      <w:r>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4" w:name="Par957"/>
      <w:bookmarkEnd w:id="144"/>
      <w:r>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прибора учета, установленного в целях определения объемов </w:t>
      </w:r>
      <w:r>
        <w:rPr>
          <w:rFonts w:ascii="Calibri" w:hAnsi="Calibri" w:cs="Calibri"/>
        </w:rPr>
        <w:lastRenderedPageBreak/>
        <w:t xml:space="preserve">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183"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5" w:name="Par961"/>
      <w:bookmarkEnd w:id="145"/>
      <w:r>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6" w:name="Par962"/>
      <w:bookmarkEnd w:id="146"/>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7" w:name="Par963"/>
      <w:bookmarkEnd w:id="147"/>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должны быть указаны: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8" w:name="Par965"/>
      <w:bookmarkEnd w:id="148"/>
      <w:r>
        <w:rPr>
          <w:rFonts w:ascii="Calibri" w:hAnsi="Calibri" w:cs="Calibri"/>
        </w:rPr>
        <w:t>реквизиты заявителя;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49" w:name="Par967"/>
      <w:bookmarkEnd w:id="149"/>
      <w:r>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0" w:name="Par969"/>
      <w:bookmarkEnd w:id="150"/>
      <w:r>
        <w:rPr>
          <w:rFonts w:ascii="Calibri" w:hAnsi="Calibri" w:cs="Calibri"/>
        </w:rPr>
        <w:t>контактные данные, включая номер телефона;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метрологические характеристики прибора учета и измерительных трансформаторов (при их </w:t>
      </w:r>
      <w:r>
        <w:rPr>
          <w:rFonts w:ascii="Calibri" w:hAnsi="Calibri" w:cs="Calibri"/>
        </w:rPr>
        <w:lastRenderedPageBreak/>
        <w:t>наличии), в том числе класс точности, тип прибора учета и измерительных трансформаторов (при их наличии).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947"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962" w:history="1">
        <w:r>
          <w:rPr>
            <w:rFonts w:ascii="Calibri" w:hAnsi="Calibri" w:cs="Calibri"/>
            <w:color w:val="0000FF"/>
          </w:rPr>
          <w:t>абзацах втором</w:t>
        </w:r>
      </w:hyperlink>
      <w:r>
        <w:rPr>
          <w:rFonts w:ascii="Calibri" w:hAnsi="Calibri" w:cs="Calibri"/>
        </w:rPr>
        <w:t xml:space="preserve"> или </w:t>
      </w:r>
      <w:hyperlink w:anchor="Par963" w:history="1">
        <w:r>
          <w:rPr>
            <w:rFonts w:ascii="Calibri" w:hAnsi="Calibri" w:cs="Calibri"/>
            <w:color w:val="0000FF"/>
          </w:rPr>
          <w:t>третьем</w:t>
        </w:r>
      </w:hyperlink>
      <w:r>
        <w:rPr>
          <w:rFonts w:ascii="Calibri" w:hAnsi="Calibri"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направления указанных документов в адрес лица, указанного в </w:t>
      </w:r>
      <w:hyperlink w:anchor="Par962" w:history="1">
        <w:r>
          <w:rPr>
            <w:rFonts w:ascii="Calibri" w:hAnsi="Calibri" w:cs="Calibri"/>
            <w:color w:val="0000FF"/>
          </w:rPr>
          <w:t>абзацах втором</w:t>
        </w:r>
      </w:hyperlink>
      <w:r>
        <w:rPr>
          <w:rFonts w:ascii="Calibri" w:hAnsi="Calibri" w:cs="Calibri"/>
        </w:rPr>
        <w:t xml:space="preserve"> или </w:t>
      </w:r>
      <w:hyperlink w:anchor="Par963" w:history="1">
        <w:r>
          <w:rPr>
            <w:rFonts w:ascii="Calibri" w:hAnsi="Calibri" w:cs="Calibri"/>
            <w:color w:val="0000FF"/>
          </w:rPr>
          <w:t>третьем</w:t>
        </w:r>
      </w:hyperlink>
      <w:r>
        <w:rPr>
          <w:rFonts w:ascii="Calibri" w:hAnsi="Calibri"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ar961" w:history="1">
        <w:r>
          <w:rPr>
            <w:rFonts w:ascii="Calibri" w:hAnsi="Calibri" w:cs="Calibri"/>
            <w:color w:val="0000FF"/>
          </w:rPr>
          <w:t>пунктом 153</w:t>
        </w:r>
      </w:hyperlink>
      <w:r>
        <w:rPr>
          <w:rFonts w:ascii="Calibri" w:hAnsi="Calibri" w:cs="Calibri"/>
        </w:rP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w:t>
      </w:r>
      <w:r>
        <w:rPr>
          <w:rFonts w:ascii="Calibri" w:hAnsi="Calibri" w:cs="Calibri"/>
        </w:rPr>
        <w:lastRenderedPageBreak/>
        <w:t xml:space="preserve">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18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порядке, предусмотренном </w:t>
      </w:r>
      <w:hyperlink w:anchor="Par961" w:history="1">
        <w:r>
          <w:rPr>
            <w:rFonts w:ascii="Calibri" w:hAnsi="Calibri" w:cs="Calibri"/>
            <w:color w:val="0000FF"/>
          </w:rPr>
          <w:t>пунктом 153</w:t>
        </w:r>
      </w:hyperlink>
      <w:r>
        <w:rPr>
          <w:rFonts w:ascii="Calibri" w:hAnsi="Calibri" w:cs="Calibri"/>
        </w:rP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ar947"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ar961" w:history="1">
        <w:r>
          <w:rPr>
            <w:rFonts w:ascii="Calibri" w:hAnsi="Calibri" w:cs="Calibri"/>
            <w:color w:val="0000FF"/>
          </w:rPr>
          <w:t>пункте 153</w:t>
        </w:r>
      </w:hyperlink>
      <w:r>
        <w:rPr>
          <w:rFonts w:ascii="Calibri" w:hAnsi="Calibri" w:cs="Calibri"/>
        </w:rPr>
        <w:t xml:space="preserve"> настоящего документа, сетевая организация осуществляет действия, предусмотренные </w:t>
      </w:r>
      <w:hyperlink w:anchor="Par961" w:history="1">
        <w:r>
          <w:rPr>
            <w:rFonts w:ascii="Calibri" w:hAnsi="Calibri" w:cs="Calibri"/>
            <w:color w:val="0000FF"/>
          </w:rPr>
          <w:t>пунктами 153</w:t>
        </w:r>
      </w:hyperlink>
      <w:r>
        <w:rPr>
          <w:rFonts w:ascii="Calibri" w:hAnsi="Calibri" w:cs="Calibri"/>
        </w:rPr>
        <w:t xml:space="preserve"> и </w:t>
      </w:r>
      <w:hyperlink w:anchor="Par981" w:history="1">
        <w:r>
          <w:rPr>
            <w:rFonts w:ascii="Calibri" w:hAnsi="Calibri" w:cs="Calibri"/>
            <w:color w:val="0000FF"/>
          </w:rPr>
          <w:t>154</w:t>
        </w:r>
      </w:hyperlink>
      <w:r>
        <w:rPr>
          <w:rFonts w:ascii="Calibri" w:hAnsi="Calibri" w:cs="Calibri"/>
        </w:rPr>
        <w:t xml:space="preserve"> настоящего документа, завершающие процедуру ввода в эксплуатацию прибора учета.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153(1) введен </w:t>
      </w:r>
      <w:hyperlink r:id="rId18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1" w:name="Par981"/>
      <w:bookmarkEnd w:id="151"/>
      <w:r>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процедуры допуска прибора учета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и отчество уполномоченных представителей лиц, которые в соответствии с </w:t>
      </w:r>
      <w:hyperlink w:anchor="Par947"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которые в соответствии с </w:t>
      </w:r>
      <w:hyperlink w:anchor="Par947"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но не принявшие в ней участие;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w:t>
      </w:r>
      <w:r>
        <w:rPr>
          <w:rFonts w:ascii="Calibri" w:hAnsi="Calibri" w:cs="Calibri"/>
        </w:rPr>
        <w:lastRenderedPageBreak/>
        <w:t>наличии), допуск которого в эксплуатацию осуществляется, его показания на момент завершения процедуры допуска;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проведения измерений в ходе процедуры допуска прибора учета в эксплуатацию (при наличии);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951" w:history="1">
        <w:r>
          <w:rPr>
            <w:rFonts w:ascii="Calibri" w:hAnsi="Calibri" w:cs="Calibri"/>
            <w:color w:val="0000FF"/>
          </w:rPr>
          <w:t>абзацах пятом</w:t>
        </w:r>
      </w:hyperlink>
      <w:r>
        <w:rPr>
          <w:rFonts w:ascii="Calibri" w:hAnsi="Calibri" w:cs="Calibri"/>
        </w:rPr>
        <w:t xml:space="preserve">, </w:t>
      </w:r>
      <w:hyperlink w:anchor="Par955" w:history="1">
        <w:r>
          <w:rPr>
            <w:rFonts w:ascii="Calibri" w:hAnsi="Calibri" w:cs="Calibri"/>
            <w:color w:val="0000FF"/>
          </w:rPr>
          <w:t>седьмом</w:t>
        </w:r>
      </w:hyperlink>
      <w:r>
        <w:rPr>
          <w:rFonts w:ascii="Calibri" w:hAnsi="Calibri" w:cs="Calibri"/>
        </w:rPr>
        <w:t xml:space="preserve"> - </w:t>
      </w:r>
      <w:hyperlink w:anchor="Par957" w:history="1">
        <w:r>
          <w:rPr>
            <w:rFonts w:ascii="Calibri" w:hAnsi="Calibri" w:cs="Calibri"/>
            <w:color w:val="0000FF"/>
          </w:rPr>
          <w:t>девятом пункта 152</w:t>
        </w:r>
      </w:hyperlink>
      <w:r>
        <w:rPr>
          <w:rFonts w:ascii="Calibri" w:hAnsi="Calibri" w:cs="Calibri"/>
        </w:rPr>
        <w:t xml:space="preserve"> настоящего документа, которые приняли участие в процедуре допуска прибора учета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для участия в процедуре допуска прибора учета в эксплуатацию лиц из числа лиц, указанных в </w:t>
      </w:r>
      <w:hyperlink w:anchor="Par947" w:history="1">
        <w:r>
          <w:rPr>
            <w:rFonts w:ascii="Calibri" w:hAnsi="Calibri" w:cs="Calibri"/>
            <w:color w:val="0000FF"/>
          </w:rPr>
          <w:t>пункте 152</w:t>
        </w:r>
      </w:hyperlink>
      <w:r>
        <w:rPr>
          <w:rFonts w:ascii="Calibri" w:hAnsi="Calibri"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947" w:history="1">
        <w:r>
          <w:rPr>
            <w:rFonts w:ascii="Calibri" w:hAnsi="Calibri" w:cs="Calibri"/>
            <w:color w:val="0000FF"/>
          </w:rPr>
          <w:t>пункте 152</w:t>
        </w:r>
      </w:hyperlink>
      <w:r>
        <w:rPr>
          <w:rFonts w:ascii="Calibri" w:hAnsi="Calibri" w:cs="Calibri"/>
        </w:rPr>
        <w:t xml:space="preserve"> настоящего документа, не явившимся для участия в процедуре допуска прибора учета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Собственник прибора учета, если иное не установлено в </w:t>
      </w:r>
      <w:hyperlink w:anchor="Par889" w:history="1">
        <w:r>
          <w:rPr>
            <w:rFonts w:ascii="Calibri" w:hAnsi="Calibri" w:cs="Calibri"/>
            <w:color w:val="0000FF"/>
          </w:rPr>
          <w:t>пункте 145</w:t>
        </w:r>
      </w:hyperlink>
      <w:r>
        <w:rPr>
          <w:rFonts w:ascii="Calibri" w:hAnsi="Calibri" w:cs="Calibri"/>
        </w:rPr>
        <w:t xml:space="preserve"> настоящего документа, обязан обеспечить проведение в порядке, установленном законодательством </w:t>
      </w:r>
      <w:r>
        <w:rPr>
          <w:rFonts w:ascii="Calibri" w:hAnsi="Calibri" w:cs="Calibri"/>
        </w:rPr>
        <w:lastRenderedPageBreak/>
        <w:t>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923" w:history="1">
        <w:r>
          <w:rPr>
            <w:rFonts w:ascii="Calibri" w:hAnsi="Calibri" w:cs="Calibri"/>
            <w:color w:val="0000FF"/>
          </w:rPr>
          <w:t>пункте 149</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2" w:name="Par1005"/>
      <w:bookmarkEnd w:id="152"/>
      <w:r>
        <w:rPr>
          <w:rFonts w:ascii="Calibri" w:hAnsi="Calibri" w:cs="Calibri"/>
        </w:rPr>
        <w:t xml:space="preserve">156. Если приборы учета, соответствующие требованиям </w:t>
      </w:r>
      <w:hyperlink w:anchor="Par871" w:history="1">
        <w:r>
          <w:rPr>
            <w:rFonts w:ascii="Calibri" w:hAnsi="Calibri" w:cs="Calibri"/>
            <w:color w:val="0000FF"/>
          </w:rPr>
          <w:t>пункта 137</w:t>
        </w:r>
      </w:hyperlink>
      <w:r>
        <w:rPr>
          <w:rFonts w:ascii="Calibri" w:hAnsi="Calibri"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3" w:name="Par1006"/>
      <w:bookmarkEnd w:id="153"/>
      <w:r>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4" w:name="Par1007"/>
      <w:bookmarkEnd w:id="154"/>
      <w:r>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5" w:name="Par1008"/>
      <w:bookmarkEnd w:id="155"/>
      <w:r>
        <w:rPr>
          <w:rFonts w:ascii="Calibri" w:hAnsi="Calibri" w:cs="Calibri"/>
        </w:rPr>
        <w:t xml:space="preserve">при равенстве условий, указанных в </w:t>
      </w:r>
      <w:hyperlink w:anchor="Par1006" w:history="1">
        <w:r>
          <w:rPr>
            <w:rFonts w:ascii="Calibri" w:hAnsi="Calibri" w:cs="Calibri"/>
            <w:color w:val="0000FF"/>
          </w:rPr>
          <w:t>абзацах втором</w:t>
        </w:r>
      </w:hyperlink>
      <w:r>
        <w:rPr>
          <w:rFonts w:ascii="Calibri" w:hAnsi="Calibri" w:cs="Calibri"/>
        </w:rPr>
        <w:t xml:space="preserve"> и </w:t>
      </w:r>
      <w:hyperlink w:anchor="Par1007" w:history="1">
        <w:r>
          <w:rPr>
            <w:rFonts w:ascii="Calibri" w:hAnsi="Calibri" w:cs="Calibri"/>
            <w:color w:val="0000FF"/>
          </w:rPr>
          <w:t>третьем</w:t>
        </w:r>
      </w:hyperlink>
      <w:r>
        <w:rPr>
          <w:rFonts w:ascii="Calibri" w:hAnsi="Calibri"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равенстве условий, указанных в </w:t>
      </w:r>
      <w:hyperlink w:anchor="Par1006" w:history="1">
        <w:r>
          <w:rPr>
            <w:rFonts w:ascii="Calibri" w:hAnsi="Calibri" w:cs="Calibri"/>
            <w:color w:val="0000FF"/>
          </w:rPr>
          <w:t>абзацах втором</w:t>
        </w:r>
      </w:hyperlink>
      <w:r>
        <w:rPr>
          <w:rFonts w:ascii="Calibri" w:hAnsi="Calibri" w:cs="Calibri"/>
        </w:rPr>
        <w:t xml:space="preserve"> - </w:t>
      </w:r>
      <w:hyperlink w:anchor="Par1008" w:history="1">
        <w:r>
          <w:rPr>
            <w:rFonts w:ascii="Calibri" w:hAnsi="Calibri" w:cs="Calibri"/>
            <w:color w:val="0000FF"/>
          </w:rPr>
          <w:t>четвертом</w:t>
        </w:r>
      </w:hyperlink>
      <w:r>
        <w:rPr>
          <w:rFonts w:ascii="Calibri" w:hAnsi="Calibri"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Прибор учета, не выбранный в соответствии с </w:t>
      </w:r>
      <w:hyperlink w:anchor="Par1005" w:history="1">
        <w:r>
          <w:rPr>
            <w:rFonts w:ascii="Calibri" w:hAnsi="Calibri" w:cs="Calibri"/>
            <w:color w:val="0000FF"/>
          </w:rPr>
          <w:t>пунктом 156</w:t>
        </w:r>
      </w:hyperlink>
      <w:r>
        <w:rPr>
          <w:rFonts w:ascii="Calibri" w:hAnsi="Calibri"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w:t>
      </w:r>
      <w:r>
        <w:rPr>
          <w:rFonts w:ascii="Calibri" w:hAnsi="Calibri" w:cs="Calibri"/>
        </w:rPr>
        <w:lastRenderedPageBreak/>
        <w:t>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порядке информационного обмена показаниями должны содержаться: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схемы сбора и передачи информации;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точек, в отношении которых осуществляется обмен информацией;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ответственном за обслуживание приборов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6" w:name="Par1022"/>
      <w:bookmarkEnd w:id="156"/>
      <w:r>
        <w:rPr>
          <w:rFonts w:ascii="Calibri" w:hAnsi="Calibri" w:cs="Calibri"/>
        </w:rPr>
        <w:t xml:space="preserve">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w:t>
      </w:r>
      <w:r>
        <w:rPr>
          <w:rFonts w:ascii="Calibri" w:hAnsi="Calibri" w:cs="Calibri"/>
        </w:rPr>
        <w:lastRenderedPageBreak/>
        <w:t>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18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029" w:history="1">
        <w:r>
          <w:rPr>
            <w:rFonts w:ascii="Calibri" w:hAnsi="Calibri" w:cs="Calibri"/>
            <w:color w:val="0000FF"/>
          </w:rPr>
          <w:t>абзаце третьем</w:t>
        </w:r>
      </w:hyperlink>
      <w:r>
        <w:rPr>
          <w:rFonts w:ascii="Calibri" w:hAnsi="Calibri"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w:t>
      </w:r>
      <w:r>
        <w:rPr>
          <w:rFonts w:ascii="Calibri" w:hAnsi="Calibri" w:cs="Calibri"/>
        </w:rPr>
        <w:lastRenderedPageBreak/>
        <w:t>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039" w:history="1">
        <w:r>
          <w:rPr>
            <w:rFonts w:ascii="Calibri" w:hAnsi="Calibri" w:cs="Calibri"/>
            <w:color w:val="0000FF"/>
          </w:rPr>
          <w:t>пунктом 166</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7" w:name="Par1029"/>
      <w:bookmarkEnd w:id="157"/>
      <w:r>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89"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9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w:t>
      </w:r>
      <w:r>
        <w:rPr>
          <w:rFonts w:ascii="Calibri" w:hAnsi="Calibri" w:cs="Calibri"/>
        </w:rPr>
        <w:lastRenderedPageBreak/>
        <w:t xml:space="preserve">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1022" w:history="1">
        <w:r>
          <w:rPr>
            <w:rFonts w:ascii="Calibri" w:hAnsi="Calibri" w:cs="Calibri"/>
            <w:color w:val="0000FF"/>
          </w:rPr>
          <w:t>пункте 161</w:t>
        </w:r>
      </w:hyperlink>
      <w:r>
        <w:rPr>
          <w:rFonts w:ascii="Calibri" w:hAnsi="Calibri"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1022" w:history="1">
        <w:r>
          <w:rPr>
            <w:rFonts w:ascii="Calibri" w:hAnsi="Calibri" w:cs="Calibri"/>
            <w:color w:val="0000FF"/>
          </w:rPr>
          <w:t>пункте 161</w:t>
        </w:r>
      </w:hyperlink>
      <w:r>
        <w:rPr>
          <w:rFonts w:ascii="Calibri" w:hAnsi="Calibri"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8" w:name="Par1036"/>
      <w:bookmarkEnd w:id="158"/>
      <w:r>
        <w:rPr>
          <w:rFonts w:ascii="Calibri" w:hAnsi="Calibri" w:cs="Calibri"/>
        </w:rPr>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59" w:name="Par1039"/>
      <w:bookmarkEnd w:id="159"/>
      <w:r>
        <w:rPr>
          <w:rFonts w:ascii="Calibri" w:hAnsi="Calibri" w:cs="Calibri"/>
        </w:rPr>
        <w:t xml:space="preserve">166. В случае непредставления потребителем показаний расчетного прибора учета в сроки, </w:t>
      </w:r>
      <w:r>
        <w:rPr>
          <w:rFonts w:ascii="Calibri" w:hAnsi="Calibri" w:cs="Calibri"/>
        </w:rPr>
        <w:lastRenderedPageBreak/>
        <w:t>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0" w:name="Par1044"/>
      <w:bookmarkEnd w:id="160"/>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648" w:history="1">
        <w:r>
          <w:rPr>
            <w:rFonts w:ascii="Calibri" w:hAnsi="Calibri" w:cs="Calibri"/>
            <w:color w:val="0000FF"/>
          </w:rPr>
          <w:t>пунктом 95</w:t>
        </w:r>
      </w:hyperlink>
      <w:r>
        <w:rPr>
          <w:rFonts w:ascii="Calibri" w:hAnsi="Calibri" w:cs="Calibri"/>
        </w:rPr>
        <w:t xml:space="preserve"> настоящего документа, в ценовых зонах (</w:t>
      </w:r>
      <w:hyperlink w:anchor="Par766" w:history="1">
        <w:r>
          <w:rPr>
            <w:rFonts w:ascii="Calibri" w:hAnsi="Calibri" w:cs="Calibri"/>
            <w:color w:val="0000FF"/>
          </w:rPr>
          <w:t>пунктом 111</w:t>
        </w:r>
      </w:hyperlink>
      <w:r>
        <w:rPr>
          <w:rFonts w:ascii="Calibri" w:hAnsi="Calibri"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044" w:history="1">
        <w:r>
          <w:rPr>
            <w:rFonts w:ascii="Calibri" w:hAnsi="Calibri" w:cs="Calibri"/>
            <w:color w:val="0000FF"/>
          </w:rPr>
          <w:t>абзацем шестым</w:t>
        </w:r>
      </w:hyperlink>
      <w:r>
        <w:rPr>
          <w:rFonts w:ascii="Calibri" w:hAnsi="Calibri" w:cs="Calibri"/>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1044" w:history="1">
        <w:r>
          <w:rPr>
            <w:rFonts w:ascii="Calibri" w:hAnsi="Calibri" w:cs="Calibri"/>
            <w:color w:val="0000FF"/>
          </w:rPr>
          <w:t>абзацем шестым</w:t>
        </w:r>
      </w:hyperlink>
      <w:r>
        <w:rPr>
          <w:rFonts w:ascii="Calibri" w:hAnsi="Calibri" w:cs="Calibri"/>
        </w:rPr>
        <w:t xml:space="preserve">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1"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2"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636"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657"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в точке поставки потребителя определяется в соответствии с </w:t>
      </w:r>
      <w:hyperlink w:anchor="Par1636"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w:t>
      </w:r>
      <w:r>
        <w:rPr>
          <w:rFonts w:ascii="Calibri" w:hAnsi="Calibri" w:cs="Calibri"/>
        </w:rPr>
        <w:lastRenderedPageBreak/>
        <w:t>выявления фактов безучетного и бездоговорного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1" w:name="Par1056"/>
      <w:bookmarkEnd w:id="161"/>
      <w:r>
        <w:rPr>
          <w:rFonts w:ascii="Calibri" w:hAnsi="Calibri" w:cs="Calibri"/>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193"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108" w:history="1">
        <w:r>
          <w:rPr>
            <w:rFonts w:ascii="Calibri" w:hAnsi="Calibri" w:cs="Calibri"/>
            <w:color w:val="0000FF"/>
          </w:rPr>
          <w:t>пунктом 178</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2" w:name="Par1068"/>
      <w:bookmarkEnd w:id="162"/>
      <w:r>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w:t>
      </w:r>
      <w:r>
        <w:rPr>
          <w:rFonts w:ascii="Calibri" w:hAnsi="Calibri" w:cs="Calibri"/>
        </w:rPr>
        <w:lastRenderedPageBreak/>
        <w:t>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079" w:history="1">
        <w:r>
          <w:rPr>
            <w:rFonts w:ascii="Calibri" w:hAnsi="Calibri" w:cs="Calibri"/>
            <w:color w:val="0000FF"/>
          </w:rPr>
          <w:t>пункте 173</w:t>
        </w:r>
      </w:hyperlink>
      <w:r>
        <w:rPr>
          <w:rFonts w:ascii="Calibri" w:hAnsi="Calibri"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079" w:history="1">
        <w:r>
          <w:rPr>
            <w:rFonts w:ascii="Calibri" w:hAnsi="Calibri" w:cs="Calibri"/>
            <w:color w:val="0000FF"/>
          </w:rPr>
          <w:t>пунктами 173</w:t>
        </w:r>
      </w:hyperlink>
      <w:r>
        <w:rPr>
          <w:rFonts w:ascii="Calibri" w:hAnsi="Calibri" w:cs="Calibri"/>
        </w:rPr>
        <w:t xml:space="preserve"> - </w:t>
      </w:r>
      <w:hyperlink w:anchor="Par1105" w:history="1">
        <w:r>
          <w:rPr>
            <w:rFonts w:ascii="Calibri" w:hAnsi="Calibri" w:cs="Calibri"/>
            <w:color w:val="0000FF"/>
          </w:rPr>
          <w:t>177</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194"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3" w:name="Par1079"/>
      <w:bookmarkEnd w:id="163"/>
      <w:r>
        <w:rPr>
          <w:rFonts w:ascii="Calibri" w:hAnsi="Calibri" w:cs="Calibri"/>
        </w:rPr>
        <w:t>173. Проверки расчетных приборов учета осуществляются в плановом и внеплановом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1086" w:history="1">
        <w:r>
          <w:rPr>
            <w:rFonts w:ascii="Calibri" w:hAnsi="Calibri" w:cs="Calibri"/>
            <w:color w:val="0000FF"/>
          </w:rPr>
          <w:t>пункте 174</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приборов учета является: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4" w:name="Par1086"/>
      <w:bookmarkEnd w:id="164"/>
      <w:r>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Сетевая организация при получении указанного в </w:t>
      </w:r>
      <w:hyperlink w:anchor="Par1079" w:history="1">
        <w:r>
          <w:rPr>
            <w:rFonts w:ascii="Calibri" w:hAnsi="Calibri" w:cs="Calibri"/>
            <w:color w:val="0000FF"/>
          </w:rPr>
          <w:t>пункте 173</w:t>
        </w:r>
      </w:hyperlink>
      <w:r>
        <w:rPr>
          <w:rFonts w:ascii="Calibri" w:hAnsi="Calibri"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приборов учета должны быть указаны: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проверки, форма проверки и основание для проведения проверки;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принявшие участие в проверке;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приглашенные в соответствии с </w:t>
      </w:r>
      <w:hyperlink w:anchor="Par1068" w:history="1">
        <w:r>
          <w:rPr>
            <w:rFonts w:ascii="Calibri" w:hAnsi="Calibri" w:cs="Calibri"/>
            <w:color w:val="0000FF"/>
          </w:rPr>
          <w:t>пунктом 171</w:t>
        </w:r>
      </w:hyperlink>
      <w:r>
        <w:rPr>
          <w:rFonts w:ascii="Calibri" w:hAnsi="Calibri" w:cs="Calibri"/>
        </w:rPr>
        <w:t xml:space="preserve"> настоящего документа для участия в проверке, но не принявшие в ней участие;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проверки;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5" w:name="Par1105"/>
      <w:bookmarkEnd w:id="165"/>
      <w:r>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6" w:name="Par1108"/>
      <w:bookmarkEnd w:id="166"/>
      <w:r>
        <w:rPr>
          <w:rFonts w:ascii="Calibri" w:hAnsi="Calibri"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039"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7" w:name="Par1109"/>
      <w:bookmarkEnd w:id="167"/>
      <w:r>
        <w:rPr>
          <w:rFonts w:ascii="Calibri" w:hAnsi="Calibri" w:cs="Calibri"/>
        </w:rPr>
        <w:lastRenderedPageBreak/>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039" w:history="1">
        <w:r>
          <w:rPr>
            <w:rFonts w:ascii="Calibri" w:hAnsi="Calibri" w:cs="Calibri"/>
            <w:color w:val="0000FF"/>
          </w:rPr>
          <w:t>пунктом 166</w:t>
        </w:r>
      </w:hyperlink>
      <w:r>
        <w:rPr>
          <w:rFonts w:ascii="Calibri" w:hAnsi="Calibri" w:cs="Calibri"/>
        </w:rPr>
        <w:t xml:space="preserve"> настоящего документа для случая непредоставления показаний прибора учета в установленные сроки.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выхода расчетного прибора учета из строя и в течение одного расчетного периода после этого - в порядке, установленном </w:t>
      </w:r>
      <w:hyperlink w:anchor="Par1039"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последующие расчетные периоды вплоть до допуска расчетного прибора учета в эксплуатацию - в порядке, установленном </w:t>
      </w:r>
      <w:hyperlink w:anchor="Par1039"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8" w:name="Par1117"/>
      <w:bookmarkEnd w:id="168"/>
      <w:r>
        <w:rPr>
          <w:rFonts w:ascii="Calibri" w:hAnsi="Calibri"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109" w:history="1">
        <w:r>
          <w:rPr>
            <w:rFonts w:ascii="Calibri" w:hAnsi="Calibri" w:cs="Calibri"/>
            <w:color w:val="0000FF"/>
          </w:rPr>
          <w:t>пункте 179</w:t>
        </w:r>
      </w:hyperlink>
      <w:r>
        <w:rPr>
          <w:rFonts w:ascii="Calibri" w:hAnsi="Calibri" w:cs="Calibri"/>
        </w:rPr>
        <w:t xml:space="preserve"> настоящего документа, вплоть до даты допуска прибора учета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ar1636"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657"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885" w:history="1">
        <w:r>
          <w:rPr>
            <w:rFonts w:ascii="Calibri" w:hAnsi="Calibri" w:cs="Calibri"/>
            <w:color w:val="0000FF"/>
          </w:rPr>
          <w:t>пунктом 143</w:t>
        </w:r>
      </w:hyperlink>
      <w:r>
        <w:rPr>
          <w:rFonts w:ascii="Calibri" w:hAnsi="Calibri"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w:t>
      </w:r>
      <w:r>
        <w:rPr>
          <w:rFonts w:ascii="Calibri" w:hAnsi="Calibri" w:cs="Calibri"/>
        </w:rPr>
        <w:lastRenderedPageBreak/>
        <w:t>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6"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приборов учета у потребителей, на которых не распространяются требования </w:t>
      </w:r>
      <w:hyperlink r:id="rId197" w:history="1">
        <w:r>
          <w:rPr>
            <w:rFonts w:ascii="Calibri" w:hAnsi="Calibri" w:cs="Calibri"/>
            <w:color w:val="0000FF"/>
          </w:rPr>
          <w:t>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w:t>
      </w:r>
      <w:r>
        <w:rPr>
          <w:rFonts w:ascii="Calibri" w:hAnsi="Calibri" w:cs="Calibri"/>
        </w:rPr>
        <w:lastRenderedPageBreak/>
        <w:t>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прибора учета, соответствующего требованиям </w:t>
      </w:r>
      <w:hyperlink w:anchor="Par880" w:history="1">
        <w:r>
          <w:rPr>
            <w:rFonts w:ascii="Calibri" w:hAnsi="Calibri" w:cs="Calibri"/>
            <w:color w:val="0000FF"/>
          </w:rPr>
          <w:t>пунктов 141</w:t>
        </w:r>
      </w:hyperlink>
      <w:r>
        <w:rPr>
          <w:rFonts w:ascii="Calibri" w:hAnsi="Calibri" w:cs="Calibri"/>
        </w:rPr>
        <w:t xml:space="preserve"> и </w:t>
      </w:r>
      <w:hyperlink w:anchor="Par883" w:history="1">
        <w:r>
          <w:rPr>
            <w:rFonts w:ascii="Calibri" w:hAnsi="Calibri" w:cs="Calibri"/>
            <w:color w:val="0000FF"/>
          </w:rPr>
          <w:t>142</w:t>
        </w:r>
      </w:hyperlink>
      <w:r>
        <w:rPr>
          <w:rFonts w:ascii="Calibri" w:hAnsi="Calibri"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056" w:history="1">
        <w:r>
          <w:rPr>
            <w:rFonts w:ascii="Calibri" w:hAnsi="Calibri" w:cs="Calibri"/>
            <w:color w:val="0000FF"/>
          </w:rPr>
          <w:t>пунктом 168</w:t>
        </w:r>
      </w:hyperlink>
      <w:r>
        <w:rPr>
          <w:rFonts w:ascii="Calibri" w:hAnsi="Calibri"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19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w:t>
      </w:r>
      <w:r>
        <w:rPr>
          <w:rFonts w:ascii="Calibri" w:hAnsi="Calibri" w:cs="Calibri"/>
        </w:rPr>
        <w:lastRenderedPageBreak/>
        <w:t xml:space="preserve">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199"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потребления электрической энергии гражданами, указанными в </w:t>
      </w:r>
      <w:hyperlink w:anchor="Par467" w:history="1">
        <w:r>
          <w:rPr>
            <w:rFonts w:ascii="Calibri" w:hAnsi="Calibri" w:cs="Calibri"/>
            <w:color w:val="0000FF"/>
          </w:rPr>
          <w:t>пункте 71</w:t>
        </w:r>
      </w:hyperlink>
      <w:r>
        <w:rPr>
          <w:rFonts w:ascii="Calibri" w:hAnsi="Calibri" w:cs="Calibri"/>
        </w:rPr>
        <w:t xml:space="preserve"> настоящего документа, осуществляется в соответствии с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69" w:name="Par1138"/>
      <w:bookmarkEnd w:id="169"/>
      <w:r>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186. В целях осуществления действий, указанных в </w:t>
      </w:r>
      <w:hyperlink w:anchor="Par1138" w:history="1">
        <w:r>
          <w:rPr>
            <w:rFonts w:ascii="Calibri" w:hAnsi="Calibri" w:cs="Calibri"/>
            <w:color w:val="0000FF"/>
          </w:rPr>
          <w:t>пункте 185</w:t>
        </w:r>
      </w:hyperlink>
      <w:r>
        <w:rPr>
          <w:rFonts w:ascii="Calibri" w:hAnsi="Calibri"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422" w:history="1">
        <w:r>
          <w:rPr>
            <w:rFonts w:ascii="Calibri" w:hAnsi="Calibri" w:cs="Calibri"/>
            <w:color w:val="0000FF"/>
          </w:rPr>
          <w:t>пунктах 58</w:t>
        </w:r>
      </w:hyperlink>
      <w:r>
        <w:rPr>
          <w:rFonts w:ascii="Calibri" w:hAnsi="Calibri" w:cs="Calibri"/>
        </w:rPr>
        <w:t xml:space="preserve"> или </w:t>
      </w:r>
      <w:hyperlink w:anchor="Par424" w:history="1">
        <w:r>
          <w:rPr>
            <w:rFonts w:ascii="Calibri" w:hAnsi="Calibri" w:cs="Calibri"/>
            <w:color w:val="0000FF"/>
          </w:rPr>
          <w:t>59</w:t>
        </w:r>
      </w:hyperlink>
      <w:r>
        <w:rPr>
          <w:rFonts w:ascii="Calibri" w:hAnsi="Calibri"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w:t>
      </w:r>
      <w:r>
        <w:rPr>
          <w:rFonts w:ascii="Calibri" w:hAnsi="Calibri" w:cs="Calibri"/>
        </w:rPr>
        <w:lastRenderedPageBreak/>
        <w:t>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22" w:history="1">
        <w:r>
          <w:rPr>
            <w:rFonts w:ascii="Calibri" w:hAnsi="Calibri" w:cs="Calibri"/>
            <w:color w:val="0000FF"/>
          </w:rPr>
          <w:t>пунктах 58</w:t>
        </w:r>
      </w:hyperlink>
      <w:r>
        <w:rPr>
          <w:rFonts w:ascii="Calibri" w:hAnsi="Calibri" w:cs="Calibri"/>
        </w:rPr>
        <w:t xml:space="preserve"> или </w:t>
      </w:r>
      <w:hyperlink w:anchor="Par424" w:history="1">
        <w:r>
          <w:rPr>
            <w:rFonts w:ascii="Calibri" w:hAnsi="Calibri" w:cs="Calibri"/>
            <w:color w:val="0000FF"/>
          </w:rPr>
          <w:t>59</w:t>
        </w:r>
      </w:hyperlink>
      <w:r>
        <w:rPr>
          <w:rFonts w:ascii="Calibri" w:hAnsi="Calibri"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422" w:history="1">
        <w:r>
          <w:rPr>
            <w:rFonts w:ascii="Calibri" w:hAnsi="Calibri" w:cs="Calibri"/>
            <w:color w:val="0000FF"/>
          </w:rPr>
          <w:t>пунктах 58</w:t>
        </w:r>
      </w:hyperlink>
      <w:r>
        <w:rPr>
          <w:rFonts w:ascii="Calibri" w:hAnsi="Calibri" w:cs="Calibri"/>
        </w:rPr>
        <w:t xml:space="preserve"> или </w:t>
      </w:r>
      <w:hyperlink w:anchor="Par424" w:history="1">
        <w:r>
          <w:rPr>
            <w:rFonts w:ascii="Calibri" w:hAnsi="Calibri" w:cs="Calibri"/>
            <w:color w:val="0000FF"/>
          </w:rPr>
          <w:t>59</w:t>
        </w:r>
      </w:hyperlink>
      <w:r>
        <w:rPr>
          <w:rFonts w:ascii="Calibri" w:hAnsi="Calibri" w:cs="Calibri"/>
        </w:rP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ar1146" w:history="1">
        <w:r>
          <w:rPr>
            <w:rFonts w:ascii="Calibri" w:hAnsi="Calibri" w:cs="Calibri"/>
            <w:color w:val="0000FF"/>
          </w:rPr>
          <w:t>пунктом 190</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0" w:name="Par1146"/>
      <w:bookmarkEnd w:id="170"/>
      <w:r>
        <w:rPr>
          <w:rFonts w:ascii="Calibri" w:hAnsi="Calibri" w:cs="Calibri"/>
        </w:rPr>
        <w:t xml:space="preserve">190. Гарантирующий поставщик (энергосбытовая, энергоснабжающая организация, указанная в </w:t>
      </w:r>
      <w:hyperlink w:anchor="Par422" w:history="1">
        <w:r>
          <w:rPr>
            <w:rFonts w:ascii="Calibri" w:hAnsi="Calibri" w:cs="Calibri"/>
            <w:color w:val="0000FF"/>
          </w:rPr>
          <w:t>пунктах 58</w:t>
        </w:r>
      </w:hyperlink>
      <w:r>
        <w:rPr>
          <w:rFonts w:ascii="Calibri" w:hAnsi="Calibri" w:cs="Calibri"/>
        </w:rPr>
        <w:t xml:space="preserve"> или </w:t>
      </w:r>
      <w:hyperlink w:anchor="Par424" w:history="1">
        <w:r>
          <w:rPr>
            <w:rFonts w:ascii="Calibri" w:hAnsi="Calibri" w:cs="Calibri"/>
            <w:color w:val="0000FF"/>
          </w:rPr>
          <w:t>59</w:t>
        </w:r>
      </w:hyperlink>
      <w:r>
        <w:rPr>
          <w:rFonts w:ascii="Calibri" w:hAnsi="Calibri"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22" w:history="1">
        <w:r>
          <w:rPr>
            <w:rFonts w:ascii="Calibri" w:hAnsi="Calibri" w:cs="Calibri"/>
            <w:color w:val="0000FF"/>
          </w:rPr>
          <w:t>пункте 58</w:t>
        </w:r>
      </w:hyperlink>
      <w:r>
        <w:rPr>
          <w:rFonts w:ascii="Calibri" w:hAnsi="Calibri" w:cs="Calibri"/>
        </w:rPr>
        <w:t xml:space="preserve"> или </w:t>
      </w:r>
      <w:hyperlink w:anchor="Par424" w:history="1">
        <w:r>
          <w:rPr>
            <w:rFonts w:ascii="Calibri" w:hAnsi="Calibri" w:cs="Calibri"/>
            <w:color w:val="0000FF"/>
          </w:rPr>
          <w:t>59</w:t>
        </w:r>
      </w:hyperlink>
      <w:r>
        <w:rPr>
          <w:rFonts w:ascii="Calibri" w:hAnsi="Calibri"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422" w:history="1">
        <w:r>
          <w:rPr>
            <w:rFonts w:ascii="Calibri" w:hAnsi="Calibri" w:cs="Calibri"/>
            <w:color w:val="0000FF"/>
          </w:rPr>
          <w:t>пункте 58</w:t>
        </w:r>
      </w:hyperlink>
      <w:r>
        <w:rPr>
          <w:rFonts w:ascii="Calibri" w:hAnsi="Calibri" w:cs="Calibri"/>
        </w:rPr>
        <w:t xml:space="preserve"> или </w:t>
      </w:r>
      <w:hyperlink w:anchor="Par424" w:history="1">
        <w:r>
          <w:rPr>
            <w:rFonts w:ascii="Calibri" w:hAnsi="Calibri" w:cs="Calibri"/>
            <w:color w:val="0000FF"/>
          </w:rPr>
          <w:t>59</w:t>
        </w:r>
      </w:hyperlink>
      <w:r>
        <w:rPr>
          <w:rFonts w:ascii="Calibri" w:hAnsi="Calibri"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w:t>
      </w:r>
      <w:r>
        <w:rPr>
          <w:rFonts w:ascii="Calibri" w:hAnsi="Calibri" w:cs="Calibri"/>
        </w:rPr>
        <w:lastRenderedPageBreak/>
        <w:t>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При переходе на обслуживание к гарантирующему поставщику в случае, указанном в </w:t>
      </w:r>
      <w:hyperlink w:anchor="Par422" w:history="1">
        <w:r>
          <w:rPr>
            <w:rFonts w:ascii="Calibri" w:hAnsi="Calibri" w:cs="Calibri"/>
            <w:color w:val="0000FF"/>
          </w:rPr>
          <w:t>пункте 58</w:t>
        </w:r>
      </w:hyperlink>
      <w:r>
        <w:rPr>
          <w:rFonts w:ascii="Calibri" w:hAnsi="Calibri"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422" w:history="1">
        <w:r>
          <w:rPr>
            <w:rFonts w:ascii="Calibri" w:hAnsi="Calibri" w:cs="Calibri"/>
            <w:color w:val="0000FF"/>
          </w:rPr>
          <w:t>пункте 58</w:t>
        </w:r>
      </w:hyperlink>
      <w:r>
        <w:rPr>
          <w:rFonts w:ascii="Calibri" w:hAnsi="Calibri" w:cs="Calibri"/>
        </w:rPr>
        <w:t xml:space="preserve"> настоящего документа, и гарантирующим поставщиком.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1" w:name="Par1155"/>
      <w:bookmarkEnd w:id="171"/>
      <w:r>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осуществившего бездоговорное потребление.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193. В акте о неучтенном потреблении электрической энергии должны содержаться: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лице, осуществляющем безучетное или бездоговорное потребление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способе и месте осуществления безучетного или бездоговорного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приборах учета на момент составления акта;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к составленному акту (при их наличии).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171" w:history="1">
        <w:r>
          <w:rPr>
            <w:rFonts w:ascii="Calibri" w:hAnsi="Calibri" w:cs="Calibri"/>
            <w:color w:val="0000FF"/>
          </w:rPr>
          <w:t>пунктами 195</w:t>
        </w:r>
      </w:hyperlink>
      <w:r>
        <w:rPr>
          <w:rFonts w:ascii="Calibri" w:hAnsi="Calibri" w:cs="Calibri"/>
        </w:rPr>
        <w:t xml:space="preserve"> или </w:t>
      </w:r>
      <w:hyperlink w:anchor="Par1176" w:history="1">
        <w:r>
          <w:rPr>
            <w:rFonts w:ascii="Calibri" w:hAnsi="Calibri" w:cs="Calibri"/>
            <w:color w:val="0000FF"/>
          </w:rPr>
          <w:t>196</w:t>
        </w:r>
      </w:hyperlink>
      <w:r>
        <w:rPr>
          <w:rFonts w:ascii="Calibri" w:hAnsi="Calibri" w:cs="Calibri"/>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155" w:history="1">
        <w:r>
          <w:rPr>
            <w:rFonts w:ascii="Calibri" w:hAnsi="Calibri" w:cs="Calibri"/>
            <w:color w:val="0000FF"/>
          </w:rPr>
          <w:t>пунктом 192</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2" w:name="Par1171"/>
      <w:bookmarkEnd w:id="172"/>
      <w:r>
        <w:rPr>
          <w:rFonts w:ascii="Calibri" w:hAnsi="Calibri" w:cs="Calibri"/>
        </w:rPr>
        <w:t xml:space="preserve">195. Объем безучетного потребления электрической энергии определяется с применением расчетного способа, предусмотренного </w:t>
      </w:r>
      <w:hyperlink w:anchor="Par1636"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657"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w:t>
      </w:r>
      <w:r>
        <w:rPr>
          <w:rFonts w:ascii="Calibri" w:hAnsi="Calibri" w:cs="Calibri"/>
        </w:rPr>
        <w:lastRenderedPageBreak/>
        <w:t>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039" w:history="1">
        <w:r>
          <w:rPr>
            <w:rFonts w:ascii="Calibri" w:hAnsi="Calibri" w:cs="Calibri"/>
            <w:color w:val="0000FF"/>
          </w:rPr>
          <w:t>пункта 166</w:t>
        </w:r>
      </w:hyperlink>
      <w:r>
        <w:rPr>
          <w:rFonts w:ascii="Calibri" w:hAnsi="Calibri"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3" w:name="Par1176"/>
      <w:bookmarkEnd w:id="173"/>
      <w:r>
        <w:rPr>
          <w:rFonts w:ascii="Calibri" w:hAnsi="Calibri" w:cs="Calibri"/>
        </w:rPr>
        <w:t xml:space="preserve">196. Объем бездоговорного потребления электрической энергии определяется расчетным способом, предусмотренным </w:t>
      </w:r>
      <w:hyperlink w:anchor="Par1662" w:history="1">
        <w:r>
          <w:rPr>
            <w:rFonts w:ascii="Calibri" w:hAnsi="Calibri" w:cs="Calibri"/>
            <w:color w:val="0000FF"/>
          </w:rPr>
          <w:t>пунктом 2</w:t>
        </w:r>
      </w:hyperlink>
      <w:r>
        <w:rPr>
          <w:rFonts w:ascii="Calibri" w:hAnsi="Calibri"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483" w:history="1">
        <w:r>
          <w:rPr>
            <w:rFonts w:ascii="Calibri" w:hAnsi="Calibri" w:cs="Calibri"/>
            <w:color w:val="0000FF"/>
          </w:rPr>
          <w:t>разделе IV</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155" w:history="1">
        <w:r>
          <w:rPr>
            <w:rFonts w:ascii="Calibri" w:hAnsi="Calibri" w:cs="Calibri"/>
            <w:color w:val="0000FF"/>
          </w:rPr>
          <w:t>пунктом 192</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174" w:name="Par1185"/>
      <w:bookmarkEnd w:id="174"/>
      <w:r>
        <w:rPr>
          <w:rFonts w:ascii="Calibri" w:hAnsi="Calibri" w:cs="Calibri"/>
        </w:rPr>
        <w:lastRenderedPageBreak/>
        <w:t>XI. Порядок присвоения организациям статуса</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определения и (или) изменения</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5" w:name="Par1190"/>
      <w:bookmarkEnd w:id="175"/>
      <w:r>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6" w:name="Par1191"/>
      <w:bookmarkEnd w:id="176"/>
      <w:r>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7" w:name="Par1192"/>
      <w:bookmarkEnd w:id="177"/>
      <w:r>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190" w:history="1">
        <w:r>
          <w:rPr>
            <w:rFonts w:ascii="Calibri" w:hAnsi="Calibri" w:cs="Calibri"/>
            <w:color w:val="0000FF"/>
          </w:rPr>
          <w:t>абзацах втором</w:t>
        </w:r>
      </w:hyperlink>
      <w:r>
        <w:rPr>
          <w:rFonts w:ascii="Calibri" w:hAnsi="Calibri" w:cs="Calibri"/>
        </w:rPr>
        <w:t xml:space="preserve"> - </w:t>
      </w:r>
      <w:hyperlink w:anchor="Par1192" w:history="1">
        <w:r>
          <w:rPr>
            <w:rFonts w:ascii="Calibri" w:hAnsi="Calibri" w:cs="Calibri"/>
            <w:color w:val="0000FF"/>
          </w:rPr>
          <w:t>четвертом</w:t>
        </w:r>
      </w:hyperlink>
      <w:r>
        <w:rPr>
          <w:rFonts w:ascii="Calibri" w:hAnsi="Calibri" w:cs="Calibri"/>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8" w:name="Par1194"/>
      <w:bookmarkEnd w:id="178"/>
      <w:r>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w:t>
      </w:r>
      <w:r>
        <w:rPr>
          <w:rFonts w:ascii="Calibri" w:hAnsi="Calibri" w:cs="Calibri"/>
        </w:rPr>
        <w:lastRenderedPageBreak/>
        <w:t xml:space="preserve">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200"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384" w:history="1">
        <w:r>
          <w:rPr>
            <w:rFonts w:ascii="Calibri" w:hAnsi="Calibri" w:cs="Calibri"/>
            <w:color w:val="0000FF"/>
          </w:rPr>
          <w:t>пунктом 229</w:t>
        </w:r>
      </w:hyperlink>
      <w:r>
        <w:rPr>
          <w:rFonts w:ascii="Calibri" w:hAnsi="Calibri" w:cs="Calibri"/>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384" w:history="1">
        <w:r>
          <w:rPr>
            <w:rFonts w:ascii="Calibri" w:hAnsi="Calibri" w:cs="Calibri"/>
            <w:color w:val="0000FF"/>
          </w:rPr>
          <w:t>пунктом 229</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215" w:history="1">
        <w:r>
          <w:rPr>
            <w:rFonts w:ascii="Calibri" w:hAnsi="Calibri" w:cs="Calibri"/>
            <w:color w:val="0000FF"/>
          </w:rPr>
          <w:t>пунктом 202</w:t>
        </w:r>
      </w:hyperlink>
      <w:r>
        <w:rPr>
          <w:rFonts w:ascii="Calibri" w:hAnsi="Calibri" w:cs="Calibri"/>
        </w:rP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ar1359" w:history="1">
        <w:r>
          <w:rPr>
            <w:rFonts w:ascii="Calibri" w:hAnsi="Calibri" w:cs="Calibri"/>
            <w:color w:val="0000FF"/>
          </w:rPr>
          <w:t>пунктами 226</w:t>
        </w:r>
      </w:hyperlink>
      <w:r>
        <w:rPr>
          <w:rFonts w:ascii="Calibri" w:hAnsi="Calibri" w:cs="Calibri"/>
        </w:rPr>
        <w:t xml:space="preserve"> и </w:t>
      </w:r>
      <w:hyperlink w:anchor="Par1369" w:history="1">
        <w:r>
          <w:rPr>
            <w:rFonts w:ascii="Calibri" w:hAnsi="Calibri" w:cs="Calibri"/>
            <w:color w:val="0000FF"/>
          </w:rPr>
          <w:t>227</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199 в ред. </w:t>
      </w:r>
      <w:hyperlink r:id="rId20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79" w:name="Par1202"/>
      <w:bookmarkEnd w:id="179"/>
      <w:r>
        <w:rPr>
          <w:rFonts w:ascii="Calibri" w:hAnsi="Calibri" w:cs="Calibri"/>
        </w:rP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Организация-правопреемник должна соответствовать требованиям, указанным в </w:t>
      </w:r>
      <w:hyperlink w:anchor="Par1257" w:history="1">
        <w:r>
          <w:rPr>
            <w:rFonts w:ascii="Calibri" w:hAnsi="Calibri" w:cs="Calibri"/>
            <w:color w:val="0000FF"/>
          </w:rPr>
          <w:t>абзацах шестом</w:t>
        </w:r>
      </w:hyperlink>
      <w:r>
        <w:rPr>
          <w:rFonts w:ascii="Calibri" w:hAnsi="Calibri" w:cs="Calibri"/>
        </w:rPr>
        <w:t xml:space="preserve"> и </w:t>
      </w:r>
      <w:hyperlink w:anchor="Par1258" w:history="1">
        <w:r>
          <w:rPr>
            <w:rFonts w:ascii="Calibri" w:hAnsi="Calibri" w:cs="Calibri"/>
            <w:color w:val="0000FF"/>
          </w:rPr>
          <w:t>седьмом пункта 207</w:t>
        </w:r>
      </w:hyperlink>
      <w:r>
        <w:rPr>
          <w:rFonts w:ascii="Calibri" w:hAnsi="Calibri" w:cs="Calibri"/>
        </w:rP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w:t>
      </w:r>
      <w:r>
        <w:rPr>
          <w:rFonts w:ascii="Calibri" w:hAnsi="Calibri" w:cs="Calibri"/>
        </w:rPr>
        <w:lastRenderedPageBreak/>
        <w:t>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ar1331" w:history="1">
        <w:r>
          <w:rPr>
            <w:rFonts w:ascii="Calibri" w:hAnsi="Calibri" w:cs="Calibri"/>
            <w:color w:val="0000FF"/>
          </w:rPr>
          <w:t>абзацах третьем</w:t>
        </w:r>
      </w:hyperlink>
      <w:r>
        <w:rPr>
          <w:rFonts w:ascii="Calibri" w:hAnsi="Calibri" w:cs="Calibri"/>
        </w:rPr>
        <w:t xml:space="preserve"> и </w:t>
      </w:r>
      <w:hyperlink w:anchor="Par1332" w:history="1">
        <w:r>
          <w:rPr>
            <w:rFonts w:ascii="Calibri" w:hAnsi="Calibri" w:cs="Calibri"/>
            <w:color w:val="0000FF"/>
          </w:rPr>
          <w:t>четвертом пункта 220</w:t>
        </w:r>
      </w:hyperlink>
      <w:r>
        <w:rPr>
          <w:rFonts w:ascii="Calibri" w:hAnsi="Calibri" w:cs="Calibri"/>
        </w:rP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200 в ред. </w:t>
      </w:r>
      <w:hyperlink r:id="rId20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0" w:name="Par1213"/>
      <w:bookmarkEnd w:id="180"/>
      <w:r>
        <w:rPr>
          <w:rFonts w:ascii="Calibri" w:hAnsi="Calibri" w:cs="Calibri"/>
        </w:rP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ar1202" w:history="1">
        <w:r>
          <w:rPr>
            <w:rFonts w:ascii="Calibri" w:hAnsi="Calibri" w:cs="Calibri"/>
            <w:color w:val="0000FF"/>
          </w:rPr>
          <w:t>пункте 200</w:t>
        </w:r>
      </w:hyperlink>
      <w:r>
        <w:rPr>
          <w:rFonts w:ascii="Calibri" w:hAnsi="Calibri" w:cs="Calibri"/>
        </w:rP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203"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201 в ред. </w:t>
      </w:r>
      <w:hyperlink r:id="rId20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1" w:name="Par1215"/>
      <w:bookmarkEnd w:id="181"/>
      <w:r>
        <w:rPr>
          <w:rFonts w:ascii="Calibri" w:hAnsi="Calibri" w:cs="Calibri"/>
        </w:rP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ar1237" w:history="1">
        <w:r>
          <w:rPr>
            <w:rFonts w:ascii="Calibri" w:hAnsi="Calibri" w:cs="Calibri"/>
            <w:color w:val="0000FF"/>
          </w:rPr>
          <w:t>пунктом 205</w:t>
        </w:r>
      </w:hyperlink>
      <w:r>
        <w:rPr>
          <w:rFonts w:ascii="Calibri" w:hAnsi="Calibri" w:cs="Calibri"/>
        </w:rP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2" w:name="Par1216"/>
      <w:bookmarkEnd w:id="182"/>
      <w:r>
        <w:rPr>
          <w:rFonts w:ascii="Calibri" w:hAnsi="Calibri" w:cs="Calibri"/>
        </w:rPr>
        <w:t xml:space="preserve">принятие в соответствии с </w:t>
      </w:r>
      <w:hyperlink r:id="rId205" w:history="1">
        <w:r>
          <w:rPr>
            <w:rFonts w:ascii="Calibri" w:hAnsi="Calibri" w:cs="Calibri"/>
            <w:color w:val="0000FF"/>
          </w:rPr>
          <w:t>Правилами</w:t>
        </w:r>
      </w:hyperlink>
      <w:r>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06"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w:t>
      </w:r>
      <w:r>
        <w:rPr>
          <w:rFonts w:ascii="Calibri" w:hAnsi="Calibri" w:cs="Calibri"/>
        </w:rPr>
        <w:lastRenderedPageBreak/>
        <w:t>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3" w:name="Par1218"/>
      <w:bookmarkEnd w:id="183"/>
      <w:r>
        <w:rPr>
          <w:rFonts w:ascii="Calibri" w:hAnsi="Calibri" w:cs="Calibri"/>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207"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202 в ред. </w:t>
      </w:r>
      <w:hyperlink r:id="rId20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4" w:name="Par1224"/>
      <w:bookmarkEnd w:id="184"/>
      <w:r>
        <w:rPr>
          <w:rFonts w:ascii="Calibri" w:hAnsi="Calibri" w:cs="Calibri"/>
        </w:rPr>
        <w:t xml:space="preserve">203. Сведения о наступлении обстоятельств, указанных в </w:t>
      </w:r>
      <w:hyperlink w:anchor="Par1215" w:history="1">
        <w:r>
          <w:rPr>
            <w:rFonts w:ascii="Calibri" w:hAnsi="Calibri" w:cs="Calibri"/>
            <w:color w:val="0000FF"/>
          </w:rPr>
          <w:t>пункте 202</w:t>
        </w:r>
      </w:hyperlink>
      <w:r>
        <w:rPr>
          <w:rFonts w:ascii="Calibri" w:hAnsi="Calibri" w:cs="Calibri"/>
        </w:rP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09"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w:t>
      </w:r>
      <w:r>
        <w:rPr>
          <w:rFonts w:ascii="Calibri" w:hAnsi="Calibri" w:cs="Calibri"/>
        </w:rPr>
        <w:lastRenderedPageBreak/>
        <w:t>приобретаемой потребителями (покупателями) на розничном рынке у указанного гарантирующего поставщика в его зоне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203 в ред. </w:t>
      </w:r>
      <w:hyperlink r:id="rId21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ar1224"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3 рабочих дней со дня получения им сведений, указанных в </w:t>
      </w:r>
      <w:hyperlink w:anchor="Par1224"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211"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ar1237" w:history="1">
        <w:r>
          <w:rPr>
            <w:rFonts w:ascii="Calibri" w:hAnsi="Calibri" w:cs="Calibri"/>
            <w:color w:val="0000FF"/>
          </w:rPr>
          <w:t>пунктом 205</w:t>
        </w:r>
      </w:hyperlink>
      <w:r>
        <w:rPr>
          <w:rFonts w:ascii="Calibri" w:hAnsi="Calibri" w:cs="Calibri"/>
        </w:rPr>
        <w:t xml:space="preserve"> настоящего документа, территориальной сетевой организации.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204 в ред. </w:t>
      </w:r>
      <w:hyperlink r:id="rId21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5" w:name="Par1237"/>
      <w:bookmarkEnd w:id="185"/>
      <w:r>
        <w:rPr>
          <w:rFonts w:ascii="Calibri" w:hAnsi="Calibri" w:cs="Calibri"/>
        </w:rP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ar1213" w:history="1">
        <w:r>
          <w:rPr>
            <w:rFonts w:ascii="Calibri" w:hAnsi="Calibri" w:cs="Calibri"/>
            <w:color w:val="0000FF"/>
          </w:rPr>
          <w:t>пунктом 201</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213" w:history="1">
        <w:r>
          <w:rPr>
            <w:rFonts w:ascii="Calibri" w:hAnsi="Calibri" w:cs="Calibri"/>
            <w:color w:val="0000FF"/>
          </w:rPr>
          <w:t>пункта 18</w:t>
        </w:r>
      </w:hyperlink>
      <w:r>
        <w:rPr>
          <w:rFonts w:ascii="Calibri" w:hAnsi="Calibri" w:cs="Calibri"/>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205 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6" w:name="Par1246"/>
      <w:bookmarkEnd w:id="186"/>
      <w:r>
        <w:rPr>
          <w:rFonts w:ascii="Calibri" w:hAnsi="Calibri" w:cs="Calibri"/>
        </w:rP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ar1268" w:history="1">
        <w:r>
          <w:rPr>
            <w:rFonts w:ascii="Calibri" w:hAnsi="Calibri" w:cs="Calibri"/>
            <w:color w:val="0000FF"/>
          </w:rPr>
          <w:t>абзацах семнадцатом</w:t>
        </w:r>
      </w:hyperlink>
      <w:r>
        <w:rPr>
          <w:rFonts w:ascii="Calibri" w:hAnsi="Calibri" w:cs="Calibri"/>
        </w:rPr>
        <w:t xml:space="preserve">, </w:t>
      </w:r>
      <w:hyperlink w:anchor="Par1269" w:history="1">
        <w:r>
          <w:rPr>
            <w:rFonts w:ascii="Calibri" w:hAnsi="Calibri" w:cs="Calibri"/>
            <w:color w:val="0000FF"/>
          </w:rPr>
          <w:t>восемнадцатом</w:t>
        </w:r>
      </w:hyperlink>
      <w:r>
        <w:rPr>
          <w:rFonts w:ascii="Calibri" w:hAnsi="Calibri" w:cs="Calibri"/>
        </w:rPr>
        <w:t xml:space="preserve"> и </w:t>
      </w:r>
      <w:hyperlink w:anchor="Par1274" w:history="1">
        <w:r>
          <w:rPr>
            <w:rFonts w:ascii="Calibri" w:hAnsi="Calibri" w:cs="Calibri"/>
            <w:color w:val="0000FF"/>
          </w:rPr>
          <w:t>двадцать третьем пункта 207</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ar1215" w:history="1">
        <w:r>
          <w:rPr>
            <w:rFonts w:ascii="Calibri" w:hAnsi="Calibri" w:cs="Calibri"/>
            <w:color w:val="0000FF"/>
          </w:rPr>
          <w:t>пунктом 202</w:t>
        </w:r>
      </w:hyperlink>
      <w:r>
        <w:rPr>
          <w:rFonts w:ascii="Calibri" w:hAnsi="Calibri" w:cs="Calibri"/>
        </w:rPr>
        <w:t xml:space="preserve"> настоящего документа, по 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принимает решение о проведении конкурса на присвоение статуса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 на присвоение статуса гарантирующего поставщика проводится уполномоченным </w:t>
      </w:r>
      <w:r>
        <w:rPr>
          <w:rFonts w:ascii="Calibri" w:hAnsi="Calibri" w:cs="Calibri"/>
        </w:rPr>
        <w:lastRenderedPageBreak/>
        <w:t>федеральным органом при участии конкурсной комиссии, сформированной в порядке, определенном настоящим документом.</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206 в ред. </w:t>
      </w:r>
      <w:hyperlink r:id="rId21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7" w:name="Par1252"/>
      <w:bookmarkEnd w:id="187"/>
      <w:r>
        <w:rPr>
          <w:rFonts w:ascii="Calibri" w:hAnsi="Calibri" w:cs="Calibri"/>
        </w:rP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заявителю о соответствии следующим условиям в совокупности: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является участником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8" w:name="Par1257"/>
      <w:bookmarkEnd w:id="188"/>
      <w:r>
        <w:rPr>
          <w:rFonts w:ascii="Calibri" w:hAnsi="Calibri" w:cs="Calibri"/>
        </w:rP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89" w:name="Par1258"/>
      <w:bookmarkEnd w:id="189"/>
      <w:r>
        <w:rPr>
          <w:rFonts w:ascii="Calibri" w:hAnsi="Calibri" w:cs="Calibri"/>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1469" w:history="1">
        <w:r>
          <w:rPr>
            <w:rFonts w:ascii="Calibri" w:hAnsi="Calibri" w:cs="Calibri"/>
            <w:color w:val="0000FF"/>
          </w:rPr>
          <w:t>приложением N 1</w:t>
        </w:r>
      </w:hyperlink>
      <w:r>
        <w:rPr>
          <w:rFonts w:ascii="Calibri" w:hAnsi="Calibri" w:cs="Calibri"/>
        </w:rPr>
        <w:t xml:space="preserve"> к настоящему документу;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участника соответствует требованиям, указанным в порядке проведения конкурса, а также требованиям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0" w:name="Par1263"/>
      <w:bookmarkEnd w:id="190"/>
      <w:r>
        <w:rPr>
          <w:rFonts w:ascii="Calibri" w:hAnsi="Calibri" w:cs="Calibri"/>
        </w:rP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ar1246" w:history="1">
        <w:r>
          <w:rPr>
            <w:rFonts w:ascii="Calibri" w:hAnsi="Calibri" w:cs="Calibri"/>
            <w:color w:val="0000FF"/>
          </w:rPr>
          <w:t>пунктом 206</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1" w:name="Par1264"/>
      <w:bookmarkEnd w:id="191"/>
      <w:r>
        <w:rPr>
          <w:rFonts w:ascii="Calibri" w:hAnsi="Calibri" w:cs="Calibri"/>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246" w:history="1">
        <w:r>
          <w:rPr>
            <w:rFonts w:ascii="Calibri" w:hAnsi="Calibri" w:cs="Calibri"/>
            <w:color w:val="0000FF"/>
          </w:rPr>
          <w:t>пунктом 206</w:t>
        </w:r>
      </w:hyperlink>
      <w:r>
        <w:rPr>
          <w:rFonts w:ascii="Calibri" w:hAnsi="Calibri" w:cs="Calibri"/>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2" w:name="Par1265"/>
      <w:bookmarkEnd w:id="192"/>
      <w:r>
        <w:rPr>
          <w:rFonts w:ascii="Calibri" w:hAnsi="Calibri" w:cs="Calibri"/>
        </w:rP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w:t>
      </w:r>
      <w:r>
        <w:rPr>
          <w:rFonts w:ascii="Calibri" w:hAnsi="Calibri" w:cs="Calibri"/>
        </w:rPr>
        <w:lastRenderedPageBreak/>
        <w:t xml:space="preserve">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46" w:history="1">
        <w:r>
          <w:rPr>
            <w:rFonts w:ascii="Calibri" w:hAnsi="Calibri" w:cs="Calibri"/>
            <w:color w:val="0000FF"/>
          </w:rPr>
          <w:t>пунктом 206</w:t>
        </w:r>
      </w:hyperlink>
      <w:r>
        <w:rPr>
          <w:rFonts w:ascii="Calibri" w:hAnsi="Calibri" w:cs="Calibri"/>
        </w:rP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46" w:history="1">
        <w:r>
          <w:rPr>
            <w:rFonts w:ascii="Calibri" w:hAnsi="Calibri" w:cs="Calibri"/>
            <w:color w:val="0000FF"/>
          </w:rPr>
          <w:t>пунктом 206</w:t>
        </w:r>
      </w:hyperlink>
      <w:r>
        <w:rPr>
          <w:rFonts w:ascii="Calibri" w:hAnsi="Calibri" w:cs="Calibri"/>
        </w:rP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3" w:name="Par1268"/>
      <w:bookmarkEnd w:id="193"/>
      <w:r>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4" w:name="Par1269"/>
      <w:bookmarkEnd w:id="194"/>
      <w:r>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осуществляется прием заявок на участие в конкурсе;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для участия в конкурсе;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заявки на участие в конкурсе;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277" w:history="1">
        <w:r>
          <w:rPr>
            <w:rFonts w:ascii="Calibri" w:hAnsi="Calibri" w:cs="Calibri"/>
            <w:color w:val="0000FF"/>
          </w:rPr>
          <w:t>пунктом 208</w:t>
        </w:r>
      </w:hyperlink>
      <w:r>
        <w:rPr>
          <w:rFonts w:ascii="Calibri" w:hAnsi="Calibri" w:cs="Calibri"/>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5" w:name="Par1274"/>
      <w:bookmarkEnd w:id="195"/>
      <w:r>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предусмотренная </w:t>
      </w:r>
      <w:hyperlink w:anchor="Par1263" w:history="1">
        <w:r>
          <w:rPr>
            <w:rFonts w:ascii="Calibri" w:hAnsi="Calibri" w:cs="Calibri"/>
            <w:color w:val="0000FF"/>
          </w:rPr>
          <w:t>абзацами двенадцатым</w:t>
        </w:r>
      </w:hyperlink>
      <w:r>
        <w:rPr>
          <w:rFonts w:ascii="Calibri" w:hAnsi="Calibri" w:cs="Calibri"/>
        </w:rPr>
        <w:t xml:space="preserve"> и </w:t>
      </w:r>
      <w:hyperlink w:anchor="Par1264" w:history="1">
        <w:r>
          <w:rPr>
            <w:rFonts w:ascii="Calibri" w:hAnsi="Calibri" w:cs="Calibri"/>
            <w:color w:val="0000FF"/>
          </w:rPr>
          <w:t>тринадцатым</w:t>
        </w:r>
      </w:hyperlink>
      <w:r>
        <w:rPr>
          <w:rFonts w:ascii="Calibri" w:hAnsi="Calibri" w:cs="Calibri"/>
        </w:rP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207 в ред. </w:t>
      </w:r>
      <w:hyperlink r:id="rId21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6" w:name="Par1277"/>
      <w:bookmarkEnd w:id="196"/>
      <w:r>
        <w:rPr>
          <w:rFonts w:ascii="Calibri" w:hAnsi="Calibri" w:cs="Calibri"/>
        </w:rPr>
        <w:t xml:space="preserve">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w:t>
      </w:r>
      <w:r>
        <w:rPr>
          <w:rFonts w:ascii="Calibri" w:hAnsi="Calibri" w:cs="Calibri"/>
        </w:rPr>
        <w:lastRenderedPageBreak/>
        <w:t>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208 в ред. </w:t>
      </w:r>
      <w:hyperlink r:id="rId21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215" w:history="1">
        <w:r>
          <w:rPr>
            <w:rFonts w:ascii="Calibri" w:hAnsi="Calibri" w:cs="Calibri"/>
            <w:color w:val="0000FF"/>
          </w:rPr>
          <w:t>пунктом 202</w:t>
        </w:r>
      </w:hyperlink>
      <w:r>
        <w:rPr>
          <w:rFonts w:ascii="Calibri" w:hAnsi="Calibri" w:cs="Calibri"/>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209 в ред. </w:t>
      </w:r>
      <w:hyperlink r:id="rId21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Для проведения конкурса уполномоченный федеральный орган формирует конкурсную комиссию и назначает председателя конкурсной комиссии.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210 в ред. </w:t>
      </w:r>
      <w:hyperlink r:id="rId21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220" w:history="1">
        <w:r>
          <w:rPr>
            <w:rFonts w:ascii="Calibri" w:hAnsi="Calibri" w:cs="Calibri"/>
            <w:color w:val="0000FF"/>
          </w:rPr>
          <w:t>Положение</w:t>
        </w:r>
      </w:hyperlink>
      <w:r>
        <w:rPr>
          <w:rFonts w:ascii="Calibri" w:hAnsi="Calibri" w:cs="Calibri"/>
        </w:rPr>
        <w:t xml:space="preserve"> о конкурсной комиссии и ее состав утверждаются уполномоченным </w:t>
      </w:r>
      <w:r>
        <w:rPr>
          <w:rFonts w:ascii="Calibri" w:hAnsi="Calibri" w:cs="Calibri"/>
        </w:rPr>
        <w:lastRenderedPageBreak/>
        <w:t>федеральным органом и публикуются на официальном сайте уполномоченного федерального органа в сети "Интернет".</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 ред. </w:t>
      </w:r>
      <w:hyperlink r:id="rId22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212 в ред. </w:t>
      </w:r>
      <w:hyperlink r:id="rId22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ar1252" w:history="1">
        <w:r>
          <w:rPr>
            <w:rFonts w:ascii="Calibri" w:hAnsi="Calibri" w:cs="Calibri"/>
            <w:color w:val="0000FF"/>
          </w:rPr>
          <w:t>пунктом 207</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показателей финансового состояния заявителя в соответствии с </w:t>
      </w:r>
      <w:hyperlink w:anchor="Par1469" w:history="1">
        <w:r>
          <w:rPr>
            <w:rFonts w:ascii="Calibri" w:hAnsi="Calibri" w:cs="Calibri"/>
            <w:color w:val="0000FF"/>
          </w:rPr>
          <w:t>приложением N 1</w:t>
        </w:r>
      </w:hyperlink>
      <w:r>
        <w:rPr>
          <w:rFonts w:ascii="Calibri" w:hAnsi="Calibri" w:cs="Calibri"/>
        </w:rPr>
        <w:t xml:space="preserve"> к настоящему документу по результатам последнего отчетного периода, предшествующего дате подачи заявки на участие в конкурсе;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213 в ред. </w:t>
      </w:r>
      <w:hyperlink r:id="rId22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7" w:name="Par1302"/>
      <w:bookmarkEnd w:id="197"/>
      <w:r>
        <w:rPr>
          <w:rFonts w:ascii="Calibri" w:hAnsi="Calibri" w:cs="Calibri"/>
        </w:rP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263"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соответствии с требованиями, установленными в </w:t>
      </w:r>
      <w:hyperlink w:anchor="Par1264" w:history="1">
        <w:r>
          <w:rPr>
            <w:rFonts w:ascii="Calibri" w:hAnsi="Calibri" w:cs="Calibri"/>
            <w:color w:val="0000FF"/>
          </w:rPr>
          <w:t>абзацах тринадцатом</w:t>
        </w:r>
      </w:hyperlink>
      <w:r>
        <w:rPr>
          <w:rFonts w:ascii="Calibri" w:hAnsi="Calibri" w:cs="Calibri"/>
        </w:rPr>
        <w:t xml:space="preserve"> и </w:t>
      </w:r>
      <w:hyperlink w:anchor="Par1265" w:history="1">
        <w:r>
          <w:rPr>
            <w:rFonts w:ascii="Calibri" w:hAnsi="Calibri" w:cs="Calibri"/>
            <w:color w:val="0000FF"/>
          </w:rPr>
          <w:t>четырнадцатом пункта 207</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246" w:history="1">
        <w:r>
          <w:rPr>
            <w:rFonts w:ascii="Calibri" w:hAnsi="Calibri" w:cs="Calibri"/>
            <w:color w:val="0000FF"/>
          </w:rPr>
          <w:t>пунктом 206</w:t>
        </w:r>
      </w:hyperlink>
      <w:r>
        <w:rPr>
          <w:rFonts w:ascii="Calibri" w:hAnsi="Calibri" w:cs="Calibri"/>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214 в ред. </w:t>
      </w:r>
      <w:hyperlink r:id="rId22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215 в ред. </w:t>
      </w:r>
      <w:hyperlink r:id="rId22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1682" w:history="1">
        <w:r>
          <w:rPr>
            <w:rFonts w:ascii="Calibri" w:hAnsi="Calibri" w:cs="Calibri"/>
            <w:color w:val="0000FF"/>
          </w:rPr>
          <w:t>приложению N 4</w:t>
        </w:r>
      </w:hyperlink>
      <w:r>
        <w:rPr>
          <w:rFonts w:ascii="Calibri" w:hAnsi="Calibri" w:cs="Calibri"/>
        </w:rP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216 в ред. </w:t>
      </w:r>
      <w:hyperlink r:id="rId22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217 в ред. </w:t>
      </w:r>
      <w:hyperlink r:id="rId22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установленный срок в уполномоченный федеральный орган не поступило ни одной заявки на участие в конкурсе;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w:t>
      </w:r>
      <w:hyperlink w:anchor="Par1342" w:history="1">
        <w:r>
          <w:rPr>
            <w:rFonts w:ascii="Calibri" w:hAnsi="Calibri" w:cs="Calibri"/>
            <w:color w:val="0000FF"/>
          </w:rPr>
          <w:t>пунктом 222</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218 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8" w:name="Par1323"/>
      <w:bookmarkEnd w:id="198"/>
      <w:r>
        <w:rPr>
          <w:rFonts w:ascii="Calibri" w:hAnsi="Calibri" w:cs="Calibri"/>
        </w:rP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инициировать выполнение мероприятий, предусмотренных </w:t>
      </w:r>
      <w:hyperlink r:id="rId230"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кредиторам предложения об уступке их требований по оплате задолженности, указанной в </w:t>
      </w:r>
      <w:hyperlink w:anchor="Par1263"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ar1302" w:history="1">
        <w:r>
          <w:rPr>
            <w:rFonts w:ascii="Calibri" w:hAnsi="Calibri" w:cs="Calibri"/>
            <w:color w:val="0000FF"/>
          </w:rPr>
          <w:t>пунктом 214</w:t>
        </w:r>
      </w:hyperlink>
      <w:r>
        <w:rPr>
          <w:rFonts w:ascii="Calibri" w:hAnsi="Calibri" w:cs="Calibri"/>
        </w:rP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219 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ar1265"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а также иных документов, указанных в </w:t>
      </w:r>
      <w:hyperlink w:anchor="Par1323" w:history="1">
        <w:r>
          <w:rPr>
            <w:rFonts w:ascii="Calibri" w:hAnsi="Calibri" w:cs="Calibri"/>
            <w:color w:val="0000FF"/>
          </w:rPr>
          <w:t>пункте 219</w:t>
        </w:r>
      </w:hyperlink>
      <w:r>
        <w:rPr>
          <w:rFonts w:ascii="Calibri" w:hAnsi="Calibri" w:cs="Calibri"/>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199" w:name="Par1331"/>
      <w:bookmarkEnd w:id="199"/>
      <w:r>
        <w:rPr>
          <w:rFonts w:ascii="Calibri" w:hAnsi="Calibri" w:cs="Calibri"/>
        </w:rP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0" w:name="Par1332"/>
      <w:bookmarkEnd w:id="200"/>
      <w:r>
        <w:rPr>
          <w:rFonts w:ascii="Calibri" w:hAnsi="Calibri" w:cs="Calibri"/>
        </w:rP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организации - победителю конкурса статуса гарантирующего поставщика, определяемую в порядке, предусмотренном </w:t>
      </w:r>
      <w:hyperlink w:anchor="Par1357" w:history="1">
        <w:r>
          <w:rPr>
            <w:rFonts w:ascii="Calibri" w:hAnsi="Calibri" w:cs="Calibri"/>
            <w:color w:val="0000FF"/>
          </w:rPr>
          <w:t>пунктом 225</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220 в ред. </w:t>
      </w:r>
      <w:hyperlink r:id="rId23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w:t>
      </w:r>
      <w:r>
        <w:rPr>
          <w:rFonts w:ascii="Calibri" w:hAnsi="Calibri" w:cs="Calibri"/>
        </w:rPr>
        <w:lastRenderedPageBreak/>
        <w:t>решение на своем официальном сайте в сети "Интернет" и направляет копию решения в адрес: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которая утрачивает статус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1" w:name="Par1342"/>
      <w:bookmarkEnd w:id="201"/>
      <w:r>
        <w:rPr>
          <w:rFonts w:ascii="Calibri" w:hAnsi="Calibri" w:cs="Calibri"/>
        </w:rPr>
        <w:t xml:space="preserve">222. В случае если организация - победитель конкурса в установленный срок не совершила действия, предусмотренные </w:t>
      </w:r>
      <w:hyperlink w:anchor="Par1323"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65"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323"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65"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222 в ред. </w:t>
      </w:r>
      <w:hyperlink r:id="rId23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Сведения об организациях, которые были признаны победителями конкурсов и которые не совершили действия, предусмотренные </w:t>
      </w:r>
      <w:hyperlink w:anchor="Par1323"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65"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признании организации победителем конкурса;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аннулировании решения о признании организации победителем конкурса.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223 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инициирует выполнение мероприятий, предусмотренных </w:t>
      </w:r>
      <w:hyperlink r:id="rId236"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обращается в установленном порядке в орган исполнительной власти субъекта Российской </w:t>
      </w:r>
      <w:r>
        <w:rPr>
          <w:rFonts w:ascii="Calibri" w:hAnsi="Calibri" w:cs="Calibri"/>
        </w:rPr>
        <w:lastRenderedPageBreak/>
        <w:t>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224 в ред. </w:t>
      </w:r>
      <w:hyperlink r:id="rId23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2" w:name="Par1357"/>
      <w:bookmarkEnd w:id="202"/>
      <w:r>
        <w:rPr>
          <w:rFonts w:ascii="Calibri" w:hAnsi="Calibri" w:cs="Calibri"/>
        </w:rP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ar1323"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ar1265"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4B44B1" w:rsidRDefault="004B44B1">
      <w:pPr>
        <w:widowControl w:val="0"/>
        <w:autoSpaceDE w:val="0"/>
        <w:autoSpaceDN w:val="0"/>
        <w:adjustRightInd w:val="0"/>
        <w:spacing w:after="0" w:line="240" w:lineRule="auto"/>
        <w:rPr>
          <w:rFonts w:ascii="Calibri" w:hAnsi="Calibri" w:cs="Calibri"/>
        </w:rPr>
      </w:pPr>
      <w:r>
        <w:rPr>
          <w:rFonts w:ascii="Calibri" w:hAnsi="Calibri" w:cs="Calibri"/>
        </w:rPr>
        <w:t xml:space="preserve">(п. 225 в ред. </w:t>
      </w:r>
      <w:hyperlink r:id="rId23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3" w:name="Par1359"/>
      <w:bookmarkEnd w:id="203"/>
      <w:r>
        <w:rPr>
          <w:rFonts w:ascii="Calibri" w:hAnsi="Calibri" w:cs="Calibri"/>
        </w:rPr>
        <w:t xml:space="preserve">226. При наступлении обстоятельств, предусмотренных </w:t>
      </w:r>
      <w:hyperlink w:anchor="Par1215" w:history="1">
        <w:r>
          <w:rPr>
            <w:rFonts w:ascii="Calibri" w:hAnsi="Calibri" w:cs="Calibri"/>
            <w:color w:val="0000FF"/>
          </w:rPr>
          <w:t>пунктом 202</w:t>
        </w:r>
      </w:hyperlink>
      <w:r>
        <w:rPr>
          <w:rFonts w:ascii="Calibri" w:hAnsi="Calibri" w:cs="Calibri"/>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утрате гарантирующим поставщиком его статуса;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утратила статус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территориальную сетевую организацию, которой присвоен статус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226 в ред. </w:t>
      </w:r>
      <w:hyperlink r:id="rId23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4" w:name="Par1369"/>
      <w:bookmarkEnd w:id="204"/>
      <w:r>
        <w:rPr>
          <w:rFonts w:ascii="Calibri" w:hAnsi="Calibri" w:cs="Calibri"/>
        </w:rPr>
        <w:t xml:space="preserve">227. При наступлении обстоятельств, предусмотренных </w:t>
      </w:r>
      <w:hyperlink w:anchor="Par1215" w:history="1">
        <w:r>
          <w:rPr>
            <w:rFonts w:ascii="Calibri" w:hAnsi="Calibri" w:cs="Calibri"/>
            <w:color w:val="0000FF"/>
          </w:rPr>
          <w:t>пунктом 202</w:t>
        </w:r>
      </w:hyperlink>
      <w:r>
        <w:rPr>
          <w:rFonts w:ascii="Calibri" w:hAnsi="Calibri" w:cs="Calibri"/>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215" w:history="1">
        <w:r>
          <w:rPr>
            <w:rFonts w:ascii="Calibri" w:hAnsi="Calibri" w:cs="Calibri"/>
            <w:color w:val="0000FF"/>
          </w:rPr>
          <w:t>пунктом 202</w:t>
        </w:r>
      </w:hyperlink>
      <w:r>
        <w:rPr>
          <w:rFonts w:ascii="Calibri" w:hAnsi="Calibri" w:cs="Calibri"/>
        </w:rP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w:t>
      </w:r>
      <w:r>
        <w:rPr>
          <w:rFonts w:ascii="Calibri" w:hAnsi="Calibri" w:cs="Calibri"/>
        </w:rPr>
        <w:lastRenderedPageBreak/>
        <w:t>Российской Федерации присваивает статус гарантирующего поставщика территориальной сетевой организации, в границах которой определена зона деятельности заменяемого гарантирующего поставщика,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227 в ред. </w:t>
      </w:r>
      <w:hyperlink r:id="rId24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Границы зоны деятельности гарантирующего поставщика изменяются: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5" w:name="Par1376"/>
      <w:bookmarkEnd w:id="205"/>
      <w:r>
        <w:rPr>
          <w:rFonts w:ascii="Calibri" w:hAnsi="Calibri" w:cs="Calibri"/>
        </w:rPr>
        <w:t xml:space="preserve">при включении в порядке, установленном </w:t>
      </w:r>
      <w:hyperlink w:anchor="Par1384" w:history="1">
        <w:r>
          <w:rPr>
            <w:rFonts w:ascii="Calibri" w:hAnsi="Calibri" w:cs="Calibri"/>
            <w:color w:val="0000FF"/>
          </w:rPr>
          <w:t>пунктом 229</w:t>
        </w:r>
      </w:hyperlink>
      <w:r>
        <w:rPr>
          <w:rFonts w:ascii="Calibri" w:hAnsi="Calibri" w:cs="Calibri"/>
        </w:rP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ar1191" w:history="1">
        <w:r>
          <w:rPr>
            <w:rFonts w:ascii="Calibri" w:hAnsi="Calibri" w:cs="Calibri"/>
            <w:color w:val="0000FF"/>
          </w:rPr>
          <w:t>абзацах третьем</w:t>
        </w:r>
      </w:hyperlink>
      <w:r>
        <w:rPr>
          <w:rFonts w:ascii="Calibri" w:hAnsi="Calibri" w:cs="Calibri"/>
        </w:rPr>
        <w:t xml:space="preserve">, </w:t>
      </w:r>
      <w:hyperlink w:anchor="Par1192" w:history="1">
        <w:r>
          <w:rPr>
            <w:rFonts w:ascii="Calibri" w:hAnsi="Calibri" w:cs="Calibri"/>
            <w:color w:val="0000FF"/>
          </w:rPr>
          <w:t>четвертом</w:t>
        </w:r>
      </w:hyperlink>
      <w:r>
        <w:rPr>
          <w:rFonts w:ascii="Calibri" w:hAnsi="Calibri" w:cs="Calibri"/>
        </w:rPr>
        <w:t xml:space="preserve"> и </w:t>
      </w:r>
      <w:hyperlink w:anchor="Par1194" w:history="1">
        <w:r>
          <w:rPr>
            <w:rFonts w:ascii="Calibri" w:hAnsi="Calibri" w:cs="Calibri"/>
            <w:color w:val="0000FF"/>
          </w:rPr>
          <w:t>шестом пункта 198</w:t>
        </w:r>
      </w:hyperlink>
      <w:r>
        <w:rPr>
          <w:rFonts w:ascii="Calibri" w:hAnsi="Calibri" w:cs="Calibri"/>
        </w:rP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190"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6" w:name="Par1377"/>
      <w:bookmarkEnd w:id="206"/>
      <w:r>
        <w:rPr>
          <w:rFonts w:ascii="Calibri" w:hAnsi="Calibri" w:cs="Calibri"/>
        </w:rPr>
        <w:t xml:space="preserve">при изменении (объединении) в порядке, установленном </w:t>
      </w:r>
      <w:hyperlink w:anchor="Par1412" w:history="1">
        <w:r>
          <w:rPr>
            <w:rFonts w:ascii="Calibri" w:hAnsi="Calibri" w:cs="Calibri"/>
            <w:color w:val="0000FF"/>
          </w:rPr>
          <w:t>пунктом 230</w:t>
        </w:r>
      </w:hyperlink>
      <w:r>
        <w:rPr>
          <w:rFonts w:ascii="Calibri" w:hAnsi="Calibri" w:cs="Calibri"/>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в порядке, установленном </w:t>
      </w:r>
      <w:hyperlink w:anchor="Par1433" w:history="1">
        <w:r>
          <w:rPr>
            <w:rFonts w:ascii="Calibri" w:hAnsi="Calibri" w:cs="Calibri"/>
            <w:color w:val="0000FF"/>
          </w:rPr>
          <w:t>пунктом 231</w:t>
        </w:r>
      </w:hyperlink>
      <w:r>
        <w:rPr>
          <w:rFonts w:ascii="Calibri" w:hAnsi="Calibri" w:cs="Calibri"/>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границ зоны деятельности гарантирующего поставщика в соответствии с </w:t>
      </w:r>
      <w:hyperlink w:anchor="Par1376" w:history="1">
        <w:r>
          <w:rPr>
            <w:rFonts w:ascii="Calibri" w:hAnsi="Calibri" w:cs="Calibri"/>
            <w:color w:val="0000FF"/>
          </w:rPr>
          <w:t>абзацами вторым</w:t>
        </w:r>
      </w:hyperlink>
      <w:r>
        <w:rPr>
          <w:rFonts w:ascii="Calibri" w:hAnsi="Calibri" w:cs="Calibri"/>
        </w:rPr>
        <w:t xml:space="preserve"> и </w:t>
      </w:r>
      <w:hyperlink w:anchor="Par1377" w:history="1">
        <w:r>
          <w:rPr>
            <w:rFonts w:ascii="Calibri" w:hAnsi="Calibri" w:cs="Calibri"/>
            <w:color w:val="0000FF"/>
          </w:rPr>
          <w:t>третьим</w:t>
        </w:r>
      </w:hyperlink>
      <w:r>
        <w:rPr>
          <w:rFonts w:ascii="Calibri" w:hAnsi="Calibri" w:cs="Calibri"/>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w:anchor="Par424" w:history="1">
        <w:r>
          <w:rPr>
            <w:rFonts w:ascii="Calibri" w:hAnsi="Calibri" w:cs="Calibri"/>
            <w:color w:val="0000FF"/>
          </w:rPr>
          <w:t>пункте 59</w:t>
        </w:r>
      </w:hyperlink>
      <w:r>
        <w:rPr>
          <w:rFonts w:ascii="Calibri" w:hAnsi="Calibri" w:cs="Calibri"/>
        </w:rPr>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w:anchor="Par121" w:history="1">
        <w:r>
          <w:rPr>
            <w:rFonts w:ascii="Calibri" w:hAnsi="Calibri" w:cs="Calibri"/>
            <w:color w:val="0000FF"/>
          </w:rPr>
          <w:t>разделом II</w:t>
        </w:r>
      </w:hyperlink>
      <w:r>
        <w:rPr>
          <w:rFonts w:ascii="Calibri" w:hAnsi="Calibri" w:cs="Calibri"/>
        </w:rPr>
        <w:t xml:space="preserve"> настоящего документа, гарантирующим поставщиком, в зону деятельности которого включена эта территория.</w:t>
      </w:r>
    </w:p>
    <w:p w:rsidR="004B44B1" w:rsidRDefault="004B44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первый пункта 229 </w:t>
      </w:r>
      <w:hyperlink r:id="rId241" w:history="1">
        <w:r>
          <w:rPr>
            <w:rFonts w:ascii="Calibri" w:hAnsi="Calibri" w:cs="Calibri"/>
            <w:color w:val="0000FF"/>
          </w:rPr>
          <w:t>решением</w:t>
        </w:r>
      </w:hyperlink>
      <w:r>
        <w:rPr>
          <w:rFonts w:ascii="Calibri" w:hAnsi="Calibri" w:cs="Calibri"/>
        </w:rPr>
        <w:t xml:space="preserve"> ВАС РФ от 21.05.2013 N ВАС-15415/12 признан несоответствующим Федеральному </w:t>
      </w:r>
      <w:hyperlink r:id="rId242" w:history="1">
        <w:r>
          <w:rPr>
            <w:rFonts w:ascii="Calibri" w:hAnsi="Calibri" w:cs="Calibri"/>
            <w:color w:val="0000FF"/>
          </w:rPr>
          <w:t>закону</w:t>
        </w:r>
      </w:hyperlink>
      <w:r>
        <w:rPr>
          <w:rFonts w:ascii="Calibri" w:hAnsi="Calibri" w:cs="Calibri"/>
        </w:rPr>
        <w:t xml:space="preserve"> от 26.03.2003 N 35-ФЗ "Об электроэнергетике" в части установления даты 31.12.2011 и недействующим.</w:t>
      </w:r>
    </w:p>
    <w:p w:rsidR="004B44B1" w:rsidRDefault="004B44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7" w:name="Par1384"/>
      <w:bookmarkEnd w:id="207"/>
      <w:r>
        <w:rPr>
          <w:rFonts w:ascii="Calibri" w:hAnsi="Calibri" w:cs="Calibri"/>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191" w:history="1">
        <w:r>
          <w:rPr>
            <w:rFonts w:ascii="Calibri" w:hAnsi="Calibri" w:cs="Calibri"/>
            <w:color w:val="0000FF"/>
          </w:rPr>
          <w:t>абзацах третьем</w:t>
        </w:r>
      </w:hyperlink>
      <w:r>
        <w:rPr>
          <w:rFonts w:ascii="Calibri" w:hAnsi="Calibri" w:cs="Calibri"/>
        </w:rPr>
        <w:t xml:space="preserve"> и </w:t>
      </w:r>
      <w:hyperlink w:anchor="Par1192" w:history="1">
        <w:r>
          <w:rPr>
            <w:rFonts w:ascii="Calibri" w:hAnsi="Calibri" w:cs="Calibri"/>
            <w:color w:val="0000FF"/>
          </w:rPr>
          <w:t>четвертом пункта 198</w:t>
        </w:r>
      </w:hyperlink>
      <w:r>
        <w:rPr>
          <w:rFonts w:ascii="Calibri" w:hAnsi="Calibri" w:cs="Calibri"/>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90" w:history="1">
        <w:r>
          <w:rPr>
            <w:rFonts w:ascii="Calibri" w:hAnsi="Calibri" w:cs="Calibri"/>
            <w:color w:val="0000FF"/>
          </w:rPr>
          <w:t xml:space="preserve">абзаце втором пункта </w:t>
        </w:r>
        <w:r>
          <w:rPr>
            <w:rFonts w:ascii="Calibri" w:hAnsi="Calibri" w:cs="Calibri"/>
            <w:color w:val="0000FF"/>
          </w:rPr>
          <w:lastRenderedPageBreak/>
          <w:t>198</w:t>
        </w:r>
      </w:hyperlink>
      <w:r>
        <w:rPr>
          <w:rFonts w:ascii="Calibri" w:hAnsi="Calibri" w:cs="Calibri"/>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90"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8" w:name="Par1385"/>
      <w:bookmarkEnd w:id="208"/>
      <w:r>
        <w:rPr>
          <w:rFonts w:ascii="Calibri" w:hAnsi="Calibri" w:cs="Calibri"/>
        </w:rP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4"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09" w:name="Par1389"/>
      <w:bookmarkEnd w:id="209"/>
      <w:r>
        <w:rPr>
          <w:rFonts w:ascii="Calibri" w:hAnsi="Calibri" w:cs="Calibri"/>
        </w:rPr>
        <w:t xml:space="preserve">В случае если гарантирующим поставщиком, указанным в </w:t>
      </w:r>
      <w:hyperlink w:anchor="Par1194" w:history="1">
        <w:r>
          <w:rPr>
            <w:rFonts w:ascii="Calibri" w:hAnsi="Calibri" w:cs="Calibri"/>
            <w:color w:val="0000FF"/>
          </w:rPr>
          <w:t>абзаце шестом пункта 198</w:t>
        </w:r>
      </w:hyperlink>
      <w:r>
        <w:rPr>
          <w:rFonts w:ascii="Calibri" w:hAnsi="Calibri" w:cs="Calibri"/>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90" w:history="1">
        <w:r>
          <w:rPr>
            <w:rFonts w:ascii="Calibri" w:hAnsi="Calibri" w:cs="Calibri"/>
            <w:color w:val="0000FF"/>
          </w:rPr>
          <w:t>абзаце втором пункта 198</w:t>
        </w:r>
      </w:hyperlink>
      <w:r>
        <w:rPr>
          <w:rFonts w:ascii="Calibri" w:hAnsi="Calibri" w:cs="Calibri"/>
        </w:rPr>
        <w:t xml:space="preserve">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190"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оформления установленного </w:t>
      </w:r>
      <w:hyperlink w:anchor="Par1384" w:history="1">
        <w:r>
          <w:rPr>
            <w:rFonts w:ascii="Calibri" w:hAnsi="Calibri" w:cs="Calibri"/>
            <w:color w:val="0000FF"/>
          </w:rPr>
          <w:t>абзацами первым</w:t>
        </w:r>
      </w:hyperlink>
      <w:r>
        <w:rPr>
          <w:rFonts w:ascii="Calibri" w:hAnsi="Calibri" w:cs="Calibri"/>
        </w:rPr>
        <w:t xml:space="preserve"> и </w:t>
      </w:r>
      <w:hyperlink w:anchor="Par1389" w:history="1">
        <w:r>
          <w:rPr>
            <w:rFonts w:ascii="Calibri" w:hAnsi="Calibri" w:cs="Calibri"/>
            <w:color w:val="0000FF"/>
          </w:rPr>
          <w:t>четвертым</w:t>
        </w:r>
      </w:hyperlink>
      <w:r>
        <w:rPr>
          <w:rFonts w:ascii="Calibri" w:hAnsi="Calibri" w:cs="Calibri"/>
        </w:rP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даты изменения границ зон деятельности гарантирующих поставщиков, указанной в </w:t>
      </w:r>
      <w:hyperlink w:anchor="Par1384" w:history="1">
        <w:r>
          <w:rPr>
            <w:rFonts w:ascii="Calibri" w:hAnsi="Calibri" w:cs="Calibri"/>
            <w:color w:val="0000FF"/>
          </w:rPr>
          <w:t>абзацах первом</w:t>
        </w:r>
      </w:hyperlink>
      <w:r>
        <w:rPr>
          <w:rFonts w:ascii="Calibri" w:hAnsi="Calibri" w:cs="Calibri"/>
        </w:rPr>
        <w:t xml:space="preserve"> и </w:t>
      </w:r>
      <w:hyperlink w:anchor="Par1389" w:history="1">
        <w:r>
          <w:rPr>
            <w:rFonts w:ascii="Calibri" w:hAnsi="Calibri" w:cs="Calibri"/>
            <w:color w:val="0000FF"/>
          </w:rPr>
          <w:t>четвертом</w:t>
        </w:r>
      </w:hyperlink>
      <w:r>
        <w:rPr>
          <w:rFonts w:ascii="Calibri" w:hAnsi="Calibri" w:cs="Calibri"/>
        </w:rPr>
        <w:t xml:space="preserve"> настоящего пункта,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или на 31 декабря 2014 г. соответственно;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гарантирующему поставщику, обеспечившему участие в торговле электрической энергией и </w:t>
      </w:r>
      <w:r>
        <w:rPr>
          <w:rFonts w:ascii="Calibri" w:hAnsi="Calibri" w:cs="Calibri"/>
        </w:rPr>
        <w:lastRenderedPageBreak/>
        <w:t>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измененных в соответствии с </w:t>
      </w:r>
      <w:hyperlink w:anchor="Par1384" w:history="1">
        <w:r>
          <w:rPr>
            <w:rFonts w:ascii="Calibri" w:hAnsi="Calibri" w:cs="Calibri"/>
            <w:color w:val="0000FF"/>
          </w:rPr>
          <w:t>абзацами первым</w:t>
        </w:r>
      </w:hyperlink>
      <w:r>
        <w:rPr>
          <w:rFonts w:ascii="Calibri" w:hAnsi="Calibri" w:cs="Calibri"/>
        </w:rPr>
        <w:t xml:space="preserve"> и </w:t>
      </w:r>
      <w:hyperlink w:anchor="Par1389" w:history="1">
        <w:r>
          <w:rPr>
            <w:rFonts w:ascii="Calibri" w:hAnsi="Calibri" w:cs="Calibri"/>
            <w:color w:val="0000FF"/>
          </w:rPr>
          <w:t>четвертым</w:t>
        </w:r>
      </w:hyperlink>
      <w:r>
        <w:rPr>
          <w:rFonts w:ascii="Calibri" w:hAnsi="Calibri" w:cs="Calibri"/>
        </w:rPr>
        <w:t xml:space="preserve"> настоящего пункта границах зон деятельности гарантирующих поставщиков должно содержать:</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6"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измененными, определяемую в соответствии с </w:t>
      </w:r>
      <w:hyperlink w:anchor="Par1384" w:history="1">
        <w:r>
          <w:rPr>
            <w:rFonts w:ascii="Calibri" w:hAnsi="Calibri" w:cs="Calibri"/>
            <w:color w:val="0000FF"/>
          </w:rPr>
          <w:t>абзацами первым</w:t>
        </w:r>
      </w:hyperlink>
      <w:r>
        <w:rPr>
          <w:rFonts w:ascii="Calibri" w:hAnsi="Calibri" w:cs="Calibri"/>
        </w:rPr>
        <w:t xml:space="preserve"> и </w:t>
      </w:r>
      <w:hyperlink w:anchor="Par1389" w:history="1">
        <w:r>
          <w:rPr>
            <w:rFonts w:ascii="Calibri" w:hAnsi="Calibri" w:cs="Calibri"/>
            <w:color w:val="0000FF"/>
          </w:rPr>
          <w:t>четвертым</w:t>
        </w:r>
      </w:hyperlink>
      <w:r>
        <w:rPr>
          <w:rFonts w:ascii="Calibri" w:hAnsi="Calibri" w:cs="Calibri"/>
        </w:rPr>
        <w:t xml:space="preserve"> настоящего пункта, и с которой в порядке, установленном </w:t>
      </w:r>
      <w:hyperlink w:anchor="Par121"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определении (изменении) в соответствии с </w:t>
      </w:r>
      <w:hyperlink w:anchor="Par1385" w:history="1">
        <w:r>
          <w:rPr>
            <w:rFonts w:ascii="Calibri" w:hAnsi="Calibri" w:cs="Calibri"/>
            <w:color w:val="0000FF"/>
          </w:rPr>
          <w:t>абзацем вторым</w:t>
        </w:r>
      </w:hyperlink>
      <w:r>
        <w:rPr>
          <w:rFonts w:ascii="Calibri" w:hAnsi="Calibri" w:cs="Calibri"/>
        </w:rPr>
        <w:t xml:space="preserve"> настоящего пункта границ зон деятельности гарантирующих поставщиков должно содержать:</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8"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определения (изменения) границ зон деятельности гарантирующих поставщиков;</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9"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ar1385" w:history="1">
        <w:r>
          <w:rPr>
            <w:rFonts w:ascii="Calibri" w:hAnsi="Calibri" w:cs="Calibri"/>
            <w:color w:val="0000FF"/>
          </w:rPr>
          <w:t>абзацем вторым</w:t>
        </w:r>
      </w:hyperlink>
      <w:r>
        <w:rPr>
          <w:rFonts w:ascii="Calibri" w:hAnsi="Calibri" w:cs="Calibri"/>
        </w:rPr>
        <w:t xml:space="preserve"> настоящего пункта, и с которой в порядке, установленном </w:t>
      </w:r>
      <w:hyperlink w:anchor="Par121"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0"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федерального органа исполнительной власти в области регулирования тарифов, который </w:t>
      </w:r>
      <w:r>
        <w:rPr>
          <w:rFonts w:ascii="Calibri" w:hAnsi="Calibri" w:cs="Calibri"/>
        </w:rPr>
        <w:lastRenderedPageBreak/>
        <w:t>ведет федеральный информационный реестр гарантирующих поставщиков и зон их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определены (изменены).</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10" w:name="Par1412"/>
      <w:bookmarkEnd w:id="210"/>
      <w:r>
        <w:rPr>
          <w:rFonts w:ascii="Calibri" w:hAnsi="Calibri" w:cs="Calibri"/>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либо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255"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257"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w:t>
      </w:r>
      <w:r>
        <w:rPr>
          <w:rFonts w:ascii="Calibri" w:hAnsi="Calibri" w:cs="Calibri"/>
        </w:rPr>
        <w:lastRenderedPageBreak/>
        <w:t>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260" w:history="1">
        <w:r>
          <w:rPr>
            <w:rFonts w:ascii="Calibri" w:hAnsi="Calibri" w:cs="Calibri"/>
            <w:color w:val="0000FF"/>
          </w:rPr>
          <w:t>Правил</w:t>
        </w:r>
      </w:hyperlink>
      <w:r>
        <w:rPr>
          <w:rFonts w:ascii="Calibri" w:hAnsi="Calibri" w:cs="Calibri"/>
        </w:rP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21" w:history="1">
        <w:r>
          <w:rPr>
            <w:rFonts w:ascii="Calibri" w:hAnsi="Calibri" w:cs="Calibri"/>
            <w:color w:val="0000FF"/>
          </w:rPr>
          <w:t>разделом II</w:t>
        </w:r>
      </w:hyperlink>
      <w:r>
        <w:rPr>
          <w:rFonts w:ascii="Calibri" w:hAnsi="Calibri" w:cs="Calibri"/>
        </w:rPr>
        <w:t xml:space="preserve">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11" w:name="Par1433"/>
      <w:bookmarkEnd w:id="211"/>
      <w:r>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владеющая на праве собственности или ином законном основании объектами </w:t>
      </w:r>
      <w:r>
        <w:rPr>
          <w:rFonts w:ascii="Calibri" w:hAnsi="Calibri" w:cs="Calibri"/>
        </w:rPr>
        <w:lastRenderedPageBreak/>
        <w:t>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границы зон деятельности гарантирующего поставщика считаются измененными.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границы зоны деятельности которого изменены.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на такие объекты обязан уведомить о таком приобретении уполномоченный орган субъекта Российской Федерации. В уведомлении указываются обстоятельства, послужившие основаниями для смены собственника объектов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соответствующих объектов электросетевого хозяйства запрос недостающей </w:t>
      </w:r>
      <w:r>
        <w:rPr>
          <w:rFonts w:ascii="Calibri" w:hAnsi="Calibri" w:cs="Calibri"/>
        </w:rPr>
        <w:lastRenderedPageBreak/>
        <w:t>информации, а собственник указанных объектов обязан предоставить запрошенную информацию не позднее 15 рабочих дней со дня получения запроса.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 смене собственника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внесения изменений в описание границ зоны деятельности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балансовой принадлежности, по которым определяются границы зоны деятельности гарантирующего поставщика, с указанием нового собственника объектов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описание границ зоны деятельности гарантирующего поставщика считается уточненным;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гарантирующего поставщика, в описание границ зоны деятельности которого внесены изменения.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232 в ред. </w:t>
      </w:r>
      <w:hyperlink r:id="rId26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службой по тарифам государственной услуги по формированию и ведению федерального информационного реестра гарантирующих поставщиков и зон их деятельности.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233 введен </w:t>
      </w:r>
      <w:hyperlink r:id="rId262"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right"/>
        <w:outlineLvl w:val="1"/>
        <w:rPr>
          <w:rFonts w:ascii="Calibri" w:hAnsi="Calibri" w:cs="Calibri"/>
        </w:rPr>
      </w:pPr>
      <w:bookmarkStart w:id="212" w:name="Par1464"/>
      <w:bookmarkEnd w:id="212"/>
      <w:r>
        <w:rPr>
          <w:rFonts w:ascii="Calibri" w:hAnsi="Calibri" w:cs="Calibri"/>
        </w:rPr>
        <w:t>Приложение N 1</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bookmarkStart w:id="213" w:name="Par1469"/>
      <w:bookmarkEnd w:id="213"/>
      <w:r>
        <w:rPr>
          <w:rFonts w:ascii="Calibri" w:hAnsi="Calibri" w:cs="Calibri"/>
        </w:rPr>
        <w:t>ПОКАЗАТЕЛИ ФИНАНСОВОГО СОСТОЯНИЯ ГАРАНТИРУЮЩЕГО ПОСТАВЩИКА</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263" w:history="1">
        <w:r>
          <w:rPr>
            <w:rFonts w:ascii="Calibri" w:hAnsi="Calibri" w:cs="Calibri"/>
            <w:color w:val="0000FF"/>
          </w:rPr>
          <w:t>N 1482</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30.01.2013 </w:t>
      </w:r>
      <w:hyperlink r:id="rId264" w:history="1">
        <w:r>
          <w:rPr>
            <w:rFonts w:ascii="Calibri" w:hAnsi="Calibri" w:cs="Calibri"/>
            <w:color w:val="0000FF"/>
          </w:rPr>
          <w:t>N 67</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оборачиваемость кредиторской задолженности;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доля просроченной кредиторской задолженности в общей величине кредиторской задолженности;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выручки к краткосрочному заемному капиталу (лимит долгового покрытия).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и предельные значения указанных показателей приведены в </w:t>
      </w:r>
      <w:hyperlink w:anchor="Par1488" w:history="1">
        <w:r>
          <w:rPr>
            <w:rFonts w:ascii="Calibri" w:hAnsi="Calibri" w:cs="Calibri"/>
            <w:color w:val="0000FF"/>
          </w:rPr>
          <w:t>таблице 1</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1488" w:history="1">
        <w:r>
          <w:rPr>
            <w:rFonts w:ascii="Calibri" w:hAnsi="Calibri" w:cs="Calibri"/>
            <w:color w:val="0000FF"/>
          </w:rPr>
          <w:t>таблице 1</w:t>
        </w:r>
      </w:hyperlink>
      <w:r>
        <w:rPr>
          <w:rFonts w:ascii="Calibri" w:hAnsi="Calibri" w:cs="Calibri"/>
        </w:rP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5"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Промежуточные показатели финансового состояния гарантирующего поставщика определяются согласно </w:t>
      </w:r>
      <w:hyperlink w:anchor="Par1514" w:history="1">
        <w:r>
          <w:rPr>
            <w:rFonts w:ascii="Calibri" w:hAnsi="Calibri" w:cs="Calibri"/>
            <w:color w:val="0000FF"/>
          </w:rPr>
          <w:t>таблице 2</w:t>
        </w:r>
      </w:hyperlink>
      <w:r>
        <w:rPr>
          <w:rFonts w:ascii="Calibri" w:hAnsi="Calibri" w:cs="Calibri"/>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1488" w:history="1">
        <w:r>
          <w:rPr>
            <w:rFonts w:ascii="Calibri" w:hAnsi="Calibri" w:cs="Calibri"/>
            <w:color w:val="0000FF"/>
          </w:rPr>
          <w:t>таблице 1</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2"/>
        <w:rPr>
          <w:rFonts w:ascii="Calibri" w:hAnsi="Calibri" w:cs="Calibri"/>
        </w:rPr>
      </w:pPr>
      <w:bookmarkStart w:id="214" w:name="Par1486"/>
      <w:bookmarkEnd w:id="214"/>
      <w:r>
        <w:rPr>
          <w:rFonts w:ascii="Calibri" w:hAnsi="Calibri" w:cs="Calibri"/>
        </w:rPr>
        <w:t>Таблица 1</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bookmarkStart w:id="215" w:name="Par1488"/>
      <w:bookmarkEnd w:id="215"/>
      <w:r>
        <w:rPr>
          <w:rFonts w:ascii="Calibri" w:hAnsi="Calibri" w:cs="Calibri"/>
        </w:rPr>
        <w:t>Показатели финансового состояния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Показатель     │    Алгоритм     │ Рекомендуемое  │    Предельное</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   определения   │    значение    │     значение</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    значения     │                │</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   показателя    │                │</w:t>
      </w:r>
    </w:p>
    <w:p w:rsidR="004B44B1" w:rsidRDefault="004B44B1">
      <w:pPr>
        <w:pStyle w:val="ConsPlusCell"/>
        <w:rPr>
          <w:rFonts w:ascii="Courier New" w:hAnsi="Courier New" w:cs="Courier New"/>
          <w:sz w:val="20"/>
          <w:szCs w:val="20"/>
        </w:rPr>
      </w:pPr>
      <w:r>
        <w:rPr>
          <w:rFonts w:ascii="Courier New" w:hAnsi="Courier New" w:cs="Courier New"/>
          <w:sz w:val="20"/>
          <w:szCs w:val="20"/>
        </w:rPr>
        <w:t>────────────────────┴─────────────────┴────────────────┴───────────────────</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Оборачиваемость     (КЗнп +           не более 35      не более 40</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кредиторской        КЗкп) / 2 /       календарных дней календарных дней</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задолженности       ОТГРУЗКА x число</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дней в квартале</w:t>
      </w:r>
    </w:p>
    <w:p w:rsidR="004B44B1" w:rsidRDefault="004B44B1">
      <w:pPr>
        <w:pStyle w:val="ConsPlusCell"/>
        <w:rPr>
          <w:rFonts w:ascii="Courier New" w:hAnsi="Courier New" w:cs="Courier New"/>
          <w:sz w:val="20"/>
          <w:szCs w:val="20"/>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Доля просроченной   Просроченная      не более 7%      не более 15%</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кредиторской        КЗкп / КЗкп x</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задолженности в     100%</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общей величине</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кредиторской</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задолженности</w:t>
      </w:r>
    </w:p>
    <w:p w:rsidR="004B44B1" w:rsidRDefault="004B44B1">
      <w:pPr>
        <w:pStyle w:val="ConsPlusCell"/>
        <w:rPr>
          <w:rFonts w:ascii="Courier New" w:hAnsi="Courier New" w:cs="Courier New"/>
          <w:sz w:val="20"/>
          <w:szCs w:val="20"/>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Лимит долгового                       </w:t>
      </w:r>
      <w:r>
        <w:rPr>
          <w:rFonts w:ascii="Courier New" w:hAnsi="Courier New" w:cs="Courier New"/>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2.25pt">
            <v:imagedata r:id="rId267" o:title=""/>
          </v:shape>
        </w:pict>
      </w:r>
      <w:r>
        <w:rPr>
          <w:rFonts w:ascii="Courier New" w:hAnsi="Courier New" w:cs="Courier New"/>
          <w:sz w:val="20"/>
          <w:szCs w:val="20"/>
        </w:rPr>
        <w:t>       </w:t>
      </w:r>
      <w:r>
        <w:rPr>
          <w:rFonts w:ascii="Courier New" w:hAnsi="Courier New" w:cs="Courier New"/>
          <w:position w:val="-24"/>
          <w:sz w:val="20"/>
          <w:szCs w:val="20"/>
        </w:rPr>
        <w:pict>
          <v:shape id="_x0000_i1026" type="#_x0000_t75" style="width:62.25pt;height:32.25pt">
            <v:imagedata r:id="rId268" o:title=""/>
          </v:shape>
        </w:pic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покрытия</w:t>
      </w:r>
    </w:p>
    <w:p w:rsidR="004B44B1" w:rsidRDefault="004B44B1">
      <w:pPr>
        <w:pStyle w:val="ConsPlusCell"/>
        <w:rPr>
          <w:rFonts w:ascii="Courier New" w:hAnsi="Courier New" w:cs="Courier New"/>
          <w:sz w:val="20"/>
          <w:szCs w:val="20"/>
        </w:rPr>
      </w:pPr>
      <w:r>
        <w:rPr>
          <w:rFonts w:ascii="Courier New" w:hAnsi="Courier New" w:cs="Courier New"/>
          <w:sz w:val="20"/>
          <w:szCs w:val="20"/>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2"/>
        <w:rPr>
          <w:rFonts w:ascii="Calibri" w:hAnsi="Calibri" w:cs="Calibri"/>
        </w:rPr>
      </w:pPr>
      <w:bookmarkStart w:id="216" w:name="Par1512"/>
      <w:bookmarkEnd w:id="216"/>
      <w:r>
        <w:rPr>
          <w:rFonts w:ascii="Calibri" w:hAnsi="Calibri" w:cs="Calibri"/>
        </w:rPr>
        <w:t>Таблица 2</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bookmarkStart w:id="217" w:name="Par1514"/>
      <w:bookmarkEnd w:id="217"/>
      <w:r>
        <w:rPr>
          <w:rFonts w:ascii="Calibri" w:hAnsi="Calibri" w:cs="Calibri"/>
        </w:rPr>
        <w:t>Промежуточные показатели финансового состояния</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Промежуточный    │   Обозначение    │   Определение промежуточного</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показатель      │  промежуточного  │           показателя</w:t>
      </w:r>
    </w:p>
    <w:p w:rsidR="004B44B1" w:rsidRDefault="004B44B1">
      <w:pPr>
        <w:pStyle w:val="ConsPlusCell"/>
        <w:rPr>
          <w:rFonts w:ascii="Courier New" w:hAnsi="Courier New" w:cs="Courier New"/>
          <w:sz w:val="20"/>
          <w:szCs w:val="20"/>
        </w:rPr>
      </w:pPr>
      <w:r>
        <w:rPr>
          <w:rFonts w:ascii="Courier New" w:hAnsi="Courier New" w:cs="Courier New"/>
          <w:sz w:val="20"/>
          <w:szCs w:val="20"/>
        </w:rPr>
        <w:lastRenderedPageBreak/>
        <w:t xml:space="preserve">                      │    показателя    │</w:t>
      </w:r>
    </w:p>
    <w:p w:rsidR="004B44B1" w:rsidRDefault="004B44B1">
      <w:pPr>
        <w:pStyle w:val="ConsPlusCell"/>
        <w:rPr>
          <w:rFonts w:ascii="Courier New" w:hAnsi="Courier New" w:cs="Courier New"/>
          <w:sz w:val="20"/>
          <w:szCs w:val="20"/>
        </w:rPr>
      </w:pPr>
      <w:r>
        <w:rPr>
          <w:rFonts w:ascii="Courier New" w:hAnsi="Courier New" w:cs="Courier New"/>
          <w:sz w:val="20"/>
          <w:szCs w:val="20"/>
        </w:rPr>
        <w:t>──────────────────────┴──────────────────┴─────────────────────────────────</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Отгрузка              ОТГРУЗКА           Дебетовый оборот по счету 62 с</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(объем продаж)                           первого по последнее число</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отчетного квартала</w:t>
      </w:r>
    </w:p>
    <w:p w:rsidR="004B44B1" w:rsidRDefault="004B44B1">
      <w:pPr>
        <w:pStyle w:val="ConsPlusCell"/>
        <w:rPr>
          <w:rFonts w:ascii="Courier New" w:hAnsi="Courier New" w:cs="Courier New"/>
          <w:sz w:val="20"/>
          <w:szCs w:val="20"/>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Величина кредиторской КЗнп               Кредитовое сальдо по счетам 60,</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задолженности на                         68, 69, 70, 76 на 1-е число</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начало периода                           отчетного квартала</w:t>
      </w:r>
    </w:p>
    <w:p w:rsidR="004B44B1" w:rsidRDefault="004B44B1">
      <w:pPr>
        <w:pStyle w:val="ConsPlusCell"/>
        <w:rPr>
          <w:rFonts w:ascii="Courier New" w:hAnsi="Courier New" w:cs="Courier New"/>
          <w:sz w:val="20"/>
          <w:szCs w:val="20"/>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Величина кредиторской КЗкп               Кредитовое сальдо по счетам 60,</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задолженности на                         68, 69, 70, 76 на последнее</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конец периода                            число отчетного квартала</w:t>
      </w:r>
    </w:p>
    <w:p w:rsidR="004B44B1" w:rsidRDefault="004B44B1">
      <w:pPr>
        <w:pStyle w:val="ConsPlusCell"/>
        <w:rPr>
          <w:rFonts w:ascii="Courier New" w:hAnsi="Courier New" w:cs="Courier New"/>
          <w:sz w:val="20"/>
          <w:szCs w:val="20"/>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Величина просроченной Просроченная КЗкп  Сумма неоплаченной кредиторской</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кредиторской                             задолженности, по которой</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задолженности на                         прошел срок оплаты, указанный в</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конец периода                            договорах или в нормативных</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правовых актах Российской</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Федерации</w:t>
      </w:r>
    </w:p>
    <w:p w:rsidR="004B44B1" w:rsidRDefault="004B44B1">
      <w:pPr>
        <w:pStyle w:val="ConsPlusCell"/>
        <w:rPr>
          <w:rFonts w:ascii="Courier New" w:hAnsi="Courier New" w:cs="Courier New"/>
          <w:sz w:val="20"/>
          <w:szCs w:val="20"/>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Среднегодовая         Выручка (В)        Выручка за предшествующие</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выручка                                  отчетной дате 4 квартала без</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учета НДС. Показатель</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формируется как сумма строки</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w:t>
      </w:r>
      <w:hyperlink r:id="rId269" w:history="1">
        <w:r>
          <w:rPr>
            <w:rFonts w:ascii="Courier New" w:hAnsi="Courier New" w:cs="Courier New"/>
            <w:color w:val="0000FF"/>
            <w:sz w:val="20"/>
            <w:szCs w:val="20"/>
          </w:rPr>
          <w:t>2110</w:t>
        </w:r>
      </w:hyperlink>
      <w:r>
        <w:rPr>
          <w:rFonts w:ascii="Courier New" w:hAnsi="Courier New" w:cs="Courier New"/>
          <w:sz w:val="20"/>
          <w:szCs w:val="20"/>
        </w:rPr>
        <w:t xml:space="preserve"> отчета о прибылях и убытках</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за текущий квартал и разности</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w:t>
      </w:r>
      <w:hyperlink r:id="rId270" w:history="1">
        <w:r>
          <w:rPr>
            <w:rFonts w:ascii="Courier New" w:hAnsi="Courier New" w:cs="Courier New"/>
            <w:color w:val="0000FF"/>
            <w:sz w:val="20"/>
            <w:szCs w:val="20"/>
          </w:rPr>
          <w:t>строки 2110</w:t>
        </w:r>
      </w:hyperlink>
      <w:r>
        <w:rPr>
          <w:rFonts w:ascii="Courier New" w:hAnsi="Courier New" w:cs="Courier New"/>
          <w:sz w:val="20"/>
          <w:szCs w:val="20"/>
        </w:rPr>
        <w:t xml:space="preserve"> на конец прошлого</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года и аналогичный текущему</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период прошлого года</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(в ред. </w:t>
      </w:r>
      <w:hyperlink r:id="rId271"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4B44B1" w:rsidRDefault="004B44B1">
      <w:pPr>
        <w:pStyle w:val="ConsPlusCell"/>
        <w:rPr>
          <w:rFonts w:ascii="Courier New" w:hAnsi="Courier New" w:cs="Courier New"/>
          <w:sz w:val="20"/>
          <w:szCs w:val="20"/>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Налоги                Налоги (Н)         Текущий налог на прибыль за</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предшествующие отчетной дате 4</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квартала. Показатель формируется</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как сумма </w:t>
      </w:r>
      <w:hyperlink r:id="rId272" w:history="1">
        <w:r>
          <w:rPr>
            <w:rFonts w:ascii="Courier New" w:hAnsi="Courier New" w:cs="Courier New"/>
            <w:color w:val="0000FF"/>
            <w:sz w:val="20"/>
            <w:szCs w:val="20"/>
          </w:rPr>
          <w:t>строки 2410</w:t>
        </w:r>
      </w:hyperlink>
      <w:r>
        <w:rPr>
          <w:rFonts w:ascii="Courier New" w:hAnsi="Courier New" w:cs="Courier New"/>
          <w:sz w:val="20"/>
          <w:szCs w:val="20"/>
        </w:rPr>
        <w:t xml:space="preserve"> отчета о</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прибылях и убытках за текущий</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квартал и разности </w:t>
      </w:r>
      <w:hyperlink r:id="rId273" w:history="1">
        <w:r>
          <w:rPr>
            <w:rFonts w:ascii="Courier New" w:hAnsi="Courier New" w:cs="Courier New"/>
            <w:color w:val="0000FF"/>
            <w:sz w:val="20"/>
            <w:szCs w:val="20"/>
          </w:rPr>
          <w:t>строки 2410</w:t>
        </w:r>
      </w:hyperlink>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на конец прошлого года и</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аналогичный текущему период</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прошлого года</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(в ред. </w:t>
      </w:r>
      <w:hyperlink r:id="rId274"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4B44B1" w:rsidRDefault="004B44B1">
      <w:pPr>
        <w:pStyle w:val="ConsPlusCell"/>
        <w:rPr>
          <w:rFonts w:ascii="Courier New" w:hAnsi="Courier New" w:cs="Courier New"/>
          <w:sz w:val="20"/>
          <w:szCs w:val="20"/>
        </w:rPr>
      </w:pP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Краткосрочный         КЗК                Объем краткосрочных</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заемный капитал                          обязательств, подлежащих</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погашению в течение 12 месяцев с</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отчетной даты (сумма строк по</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бухгалтерскому балансу: строка</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w:t>
      </w:r>
      <w:hyperlink r:id="rId275" w:history="1">
        <w:r>
          <w:rPr>
            <w:rFonts w:ascii="Courier New" w:hAnsi="Courier New" w:cs="Courier New"/>
            <w:color w:val="0000FF"/>
            <w:sz w:val="20"/>
            <w:szCs w:val="20"/>
          </w:rPr>
          <w:t>1510</w:t>
        </w:r>
      </w:hyperlink>
      <w:r>
        <w:rPr>
          <w:rFonts w:ascii="Courier New" w:hAnsi="Courier New" w:cs="Courier New"/>
          <w:sz w:val="20"/>
          <w:szCs w:val="20"/>
        </w:rPr>
        <w:t xml:space="preserve"> - заемные средства, строка</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w:t>
      </w:r>
      <w:hyperlink r:id="rId276" w:history="1">
        <w:r>
          <w:rPr>
            <w:rFonts w:ascii="Courier New" w:hAnsi="Courier New" w:cs="Courier New"/>
            <w:color w:val="0000FF"/>
            <w:sz w:val="20"/>
            <w:szCs w:val="20"/>
          </w:rPr>
          <w:t>1520</w:t>
        </w:r>
      </w:hyperlink>
      <w:r>
        <w:rPr>
          <w:rFonts w:ascii="Courier New" w:hAnsi="Courier New" w:cs="Courier New"/>
          <w:sz w:val="20"/>
          <w:szCs w:val="20"/>
        </w:rPr>
        <w:t xml:space="preserve"> - кредиторская задолженность</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за вычетом НДС и </w:t>
      </w:r>
      <w:hyperlink r:id="rId277" w:history="1">
        <w:r>
          <w:rPr>
            <w:rFonts w:ascii="Courier New" w:hAnsi="Courier New" w:cs="Courier New"/>
            <w:color w:val="0000FF"/>
            <w:sz w:val="20"/>
            <w:szCs w:val="20"/>
          </w:rPr>
          <w:t>строка 1550</w:t>
        </w:r>
      </w:hyperlink>
      <w:r>
        <w:rPr>
          <w:rFonts w:ascii="Courier New" w:hAnsi="Courier New" w:cs="Courier New"/>
          <w:sz w:val="20"/>
          <w:szCs w:val="20"/>
        </w:rPr>
        <w:t xml:space="preserve"> -</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прочие краткосрочные</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                                          обязательства)</w:t>
      </w:r>
    </w:p>
    <w:p w:rsidR="004B44B1" w:rsidRDefault="004B44B1">
      <w:pPr>
        <w:pStyle w:val="ConsPlusCell"/>
        <w:rPr>
          <w:rFonts w:ascii="Courier New" w:hAnsi="Courier New" w:cs="Courier New"/>
          <w:sz w:val="20"/>
          <w:szCs w:val="20"/>
        </w:rPr>
      </w:pPr>
      <w:r>
        <w:rPr>
          <w:rFonts w:ascii="Courier New" w:hAnsi="Courier New" w:cs="Courier New"/>
          <w:sz w:val="20"/>
          <w:szCs w:val="20"/>
        </w:rPr>
        <w:t xml:space="preserve">(в ред. </w:t>
      </w:r>
      <w:hyperlink r:id="rId278"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4B44B1" w:rsidRDefault="004B44B1">
      <w:pPr>
        <w:pStyle w:val="ConsPlusCell"/>
        <w:rPr>
          <w:rFonts w:ascii="Courier New" w:hAnsi="Courier New" w:cs="Courier New"/>
          <w:sz w:val="20"/>
          <w:szCs w:val="20"/>
        </w:rPr>
      </w:pPr>
      <w:r>
        <w:rPr>
          <w:rFonts w:ascii="Courier New" w:hAnsi="Courier New" w:cs="Courier New"/>
          <w:sz w:val="20"/>
          <w:szCs w:val="20"/>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1"/>
        <w:rPr>
          <w:rFonts w:ascii="Calibri" w:hAnsi="Calibri" w:cs="Calibri"/>
        </w:rPr>
      </w:pPr>
      <w:bookmarkStart w:id="218" w:name="Par1580"/>
      <w:bookmarkEnd w:id="218"/>
      <w:r>
        <w:rPr>
          <w:rFonts w:ascii="Calibri" w:hAnsi="Calibri" w:cs="Calibri"/>
        </w:rPr>
        <w:t>Приложение N 2</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функционирования розничных</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bookmarkStart w:id="219" w:name="Par1585"/>
      <w:bookmarkEnd w:id="219"/>
      <w:r>
        <w:rPr>
          <w:rFonts w:ascii="Calibri" w:hAnsi="Calibri" w:cs="Calibri"/>
        </w:rPr>
        <w:t>ФОРМЫ ПРЕДОСТАВЛЕНИЯ ИНФОРМАЦИИ</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2"/>
        <w:rPr>
          <w:rFonts w:ascii="Calibri" w:hAnsi="Calibri" w:cs="Calibri"/>
        </w:rPr>
      </w:pPr>
      <w:bookmarkStart w:id="220" w:name="Par1588"/>
      <w:bookmarkEnd w:id="220"/>
      <w:r>
        <w:rPr>
          <w:rFonts w:ascii="Calibri" w:hAnsi="Calibri" w:cs="Calibri"/>
        </w:rPr>
        <w:t>Таблица 1</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физических лицах</w:t>
      </w:r>
    </w:p>
    <w:p w:rsidR="004B44B1" w:rsidRDefault="004B44B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8640"/>
      </w:tblGrid>
      <w:tr w:rsidR="004B44B1">
        <w:tblPrEx>
          <w:tblCellMar>
            <w:top w:w="0" w:type="dxa"/>
            <w:bottom w:w="0" w:type="dxa"/>
          </w:tblCellMar>
        </w:tblPrEx>
        <w:trPr>
          <w:tblCellSpacing w:w="5" w:type="nil"/>
        </w:trPr>
        <w:tc>
          <w:tcPr>
            <w:tcW w:w="600" w:type="dxa"/>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8640" w:type="dxa"/>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местоположения энергопринимающих устройств</w:t>
            </w:r>
          </w:p>
        </w:tc>
      </w:tr>
      <w:tr w:rsidR="004B44B1">
        <w:tblPrEx>
          <w:tblCellMar>
            <w:top w:w="0" w:type="dxa"/>
            <w:bottom w:w="0" w:type="dxa"/>
          </w:tblCellMar>
        </w:tblPrEx>
        <w:trPr>
          <w:tblCellSpacing w:w="5" w:type="nil"/>
        </w:trPr>
        <w:tc>
          <w:tcPr>
            <w:tcW w:w="600"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8640" w:type="dxa"/>
            <w:tcBorders>
              <w:bottom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r>
      <w:tr w:rsidR="004B44B1">
        <w:tblPrEx>
          <w:tblCellMar>
            <w:top w:w="0" w:type="dxa"/>
            <w:bottom w:w="0" w:type="dxa"/>
          </w:tblCellMar>
        </w:tblPrEx>
        <w:trPr>
          <w:tblCellSpacing w:w="5" w:type="nil"/>
        </w:trPr>
        <w:tc>
          <w:tcPr>
            <w:tcW w:w="600"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8640" w:type="dxa"/>
            <w:tcBorders>
              <w:bottom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r>
      <w:tr w:rsidR="004B44B1">
        <w:tblPrEx>
          <w:tblCellMar>
            <w:top w:w="0" w:type="dxa"/>
            <w:bottom w:w="0" w:type="dxa"/>
          </w:tblCellMar>
        </w:tblPrEx>
        <w:trPr>
          <w:tblCellSpacing w:w="5" w:type="nil"/>
        </w:trPr>
        <w:tc>
          <w:tcPr>
            <w:tcW w:w="600"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8640" w:type="dxa"/>
            <w:tcBorders>
              <w:bottom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2"/>
        <w:rPr>
          <w:rFonts w:ascii="Calibri" w:hAnsi="Calibri" w:cs="Calibri"/>
        </w:rPr>
      </w:pPr>
      <w:bookmarkStart w:id="221" w:name="Par1605"/>
      <w:bookmarkEnd w:id="221"/>
      <w:r>
        <w:rPr>
          <w:rFonts w:ascii="Calibri" w:hAnsi="Calibri" w:cs="Calibri"/>
        </w:rPr>
        <w:t>Таблица 2</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юридических лицах</w:t>
      </w:r>
    </w:p>
    <w:p w:rsidR="004B44B1" w:rsidRDefault="004B44B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2760"/>
        <w:gridCol w:w="960"/>
        <w:gridCol w:w="5160"/>
      </w:tblGrid>
      <w:tr w:rsidR="004B44B1">
        <w:tblPrEx>
          <w:tblCellMar>
            <w:top w:w="0" w:type="dxa"/>
            <w:bottom w:w="0" w:type="dxa"/>
          </w:tblCellMar>
        </w:tblPrEx>
        <w:trPr>
          <w:trHeight w:val="600"/>
          <w:tblCellSpacing w:w="5" w:type="nil"/>
        </w:trPr>
        <w:tc>
          <w:tcPr>
            <w:tcW w:w="600" w:type="dxa"/>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tc>
        <w:tc>
          <w:tcPr>
            <w:tcW w:w="2760" w:type="dxa"/>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960" w:type="dxa"/>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ИНН  </w:t>
            </w:r>
          </w:p>
        </w:tc>
        <w:tc>
          <w:tcPr>
            <w:tcW w:w="5160" w:type="dxa"/>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Фактический адрес организации/</w:t>
            </w:r>
          </w:p>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местоположение энергопринимающих</w:t>
            </w:r>
          </w:p>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устройств</w:t>
            </w:r>
          </w:p>
        </w:tc>
      </w:tr>
      <w:tr w:rsidR="004B44B1">
        <w:tblPrEx>
          <w:tblCellMar>
            <w:top w:w="0" w:type="dxa"/>
            <w:bottom w:w="0" w:type="dxa"/>
          </w:tblCellMar>
        </w:tblPrEx>
        <w:trPr>
          <w:tblCellSpacing w:w="5" w:type="nil"/>
        </w:trPr>
        <w:tc>
          <w:tcPr>
            <w:tcW w:w="600"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5160" w:type="dxa"/>
            <w:tcBorders>
              <w:bottom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r>
      <w:tr w:rsidR="004B44B1">
        <w:tblPrEx>
          <w:tblCellMar>
            <w:top w:w="0" w:type="dxa"/>
            <w:bottom w:w="0" w:type="dxa"/>
          </w:tblCellMar>
        </w:tblPrEx>
        <w:trPr>
          <w:tblCellSpacing w:w="5" w:type="nil"/>
        </w:trPr>
        <w:tc>
          <w:tcPr>
            <w:tcW w:w="600"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5160" w:type="dxa"/>
            <w:tcBorders>
              <w:bottom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r>
      <w:tr w:rsidR="004B44B1">
        <w:tblPrEx>
          <w:tblCellMar>
            <w:top w:w="0" w:type="dxa"/>
            <w:bottom w:w="0" w:type="dxa"/>
          </w:tblCellMar>
        </w:tblPrEx>
        <w:trPr>
          <w:tblCellSpacing w:w="5" w:type="nil"/>
        </w:trPr>
        <w:tc>
          <w:tcPr>
            <w:tcW w:w="600"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c>
          <w:tcPr>
            <w:tcW w:w="5160" w:type="dxa"/>
            <w:tcBorders>
              <w:bottom w:val="single" w:sz="8" w:space="0" w:color="auto"/>
            </w:tcBorders>
          </w:tcPr>
          <w:p w:rsidR="004B44B1" w:rsidRDefault="004B44B1">
            <w:pPr>
              <w:widowControl w:val="0"/>
              <w:autoSpaceDE w:val="0"/>
              <w:autoSpaceDN w:val="0"/>
              <w:adjustRightInd w:val="0"/>
              <w:spacing w:after="0" w:line="240" w:lineRule="auto"/>
              <w:ind w:firstLine="540"/>
              <w:jc w:val="both"/>
              <w:rPr>
                <w:rFonts w:ascii="Calibri" w:hAnsi="Calibri" w:cs="Calibri"/>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right"/>
        <w:outlineLvl w:val="1"/>
        <w:rPr>
          <w:rFonts w:ascii="Calibri" w:hAnsi="Calibri" w:cs="Calibri"/>
        </w:rPr>
      </w:pPr>
      <w:bookmarkStart w:id="222" w:name="Par1626"/>
      <w:bookmarkEnd w:id="222"/>
      <w:r>
        <w:rPr>
          <w:rFonts w:ascii="Calibri" w:hAnsi="Calibri" w:cs="Calibri"/>
        </w:rPr>
        <w:t>Приложение N 3</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bookmarkStart w:id="223" w:name="Par1631"/>
      <w:bookmarkEnd w:id="223"/>
      <w:r>
        <w:rPr>
          <w:rFonts w:ascii="Calibri" w:hAnsi="Calibri" w:cs="Calibri"/>
        </w:rPr>
        <w:t>РАСЧЕТНЫЕ СПОСОБЫ</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(МОЩНОСТИ) НА РОЗНИЧНЫХ РЫНКАХ</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1039" w:history="1">
        <w:r>
          <w:rPr>
            <w:rFonts w:ascii="Calibri" w:hAnsi="Calibri" w:cs="Calibri"/>
            <w:color w:val="0000FF"/>
          </w:rPr>
          <w:t>пунктами 166</w:t>
        </w:r>
      </w:hyperlink>
      <w:r>
        <w:rPr>
          <w:rFonts w:ascii="Calibri" w:hAnsi="Calibri" w:cs="Calibri"/>
        </w:rPr>
        <w:t xml:space="preserve">, </w:t>
      </w:r>
      <w:hyperlink w:anchor="Par1108" w:history="1">
        <w:r>
          <w:rPr>
            <w:rFonts w:ascii="Calibri" w:hAnsi="Calibri" w:cs="Calibri"/>
            <w:color w:val="0000FF"/>
          </w:rPr>
          <w:t>178</w:t>
        </w:r>
      </w:hyperlink>
      <w:r>
        <w:rPr>
          <w:rFonts w:ascii="Calibri" w:hAnsi="Calibri" w:cs="Calibri"/>
        </w:rPr>
        <w:t xml:space="preserve">, </w:t>
      </w:r>
      <w:hyperlink w:anchor="Par1109" w:history="1">
        <w:r>
          <w:rPr>
            <w:rFonts w:ascii="Calibri" w:hAnsi="Calibri" w:cs="Calibri"/>
            <w:color w:val="0000FF"/>
          </w:rPr>
          <w:t>179</w:t>
        </w:r>
      </w:hyperlink>
      <w:r>
        <w:rPr>
          <w:rFonts w:ascii="Calibri" w:hAnsi="Calibri" w:cs="Calibri"/>
        </w:rPr>
        <w:t xml:space="preserve">, </w:t>
      </w:r>
      <w:hyperlink w:anchor="Par1117" w:history="1">
        <w:r>
          <w:rPr>
            <w:rFonts w:ascii="Calibri" w:hAnsi="Calibri" w:cs="Calibri"/>
            <w:color w:val="0000FF"/>
          </w:rPr>
          <w:t>181</w:t>
        </w:r>
      </w:hyperlink>
      <w:r>
        <w:rPr>
          <w:rFonts w:ascii="Calibri" w:hAnsi="Calibri" w:cs="Calibri"/>
        </w:rPr>
        <w:t xml:space="preserve"> и </w:t>
      </w:r>
      <w:hyperlink w:anchor="Par1171" w:history="1">
        <w:r>
          <w:rPr>
            <w:rFonts w:ascii="Calibri" w:hAnsi="Calibri" w:cs="Calibri"/>
            <w:color w:val="0000FF"/>
          </w:rPr>
          <w:t>195</w:t>
        </w:r>
      </w:hyperlink>
      <w:r>
        <w:rPr>
          <w:rFonts w:ascii="Calibri" w:hAnsi="Calibri" w:cs="Calibri"/>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24" w:name="Par1636"/>
      <w:bookmarkEnd w:id="224"/>
      <w:r>
        <w:rPr>
          <w:rFonts w:ascii="Calibri" w:hAnsi="Calibri" w:cs="Calibri"/>
        </w:rPr>
        <w:t>а) объем потребления электрической энергии (мощности) в соответствующей точке поставки определяется: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7" type="#_x0000_t75" style="width:54.75pt;height:18pt">
            <v:imagedata r:id="rId279"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4pt;height:18pt">
            <v:imagedata r:id="rId280" o:title=""/>
          </v:shape>
        </w:pict>
      </w:r>
      <w:r>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ar1039" w:history="1">
        <w:r>
          <w:rPr>
            <w:rFonts w:ascii="Calibri" w:hAnsi="Calibri" w:cs="Calibri"/>
            <w:color w:val="0000FF"/>
          </w:rPr>
          <w:t>пунктами 166</w:t>
        </w:r>
      </w:hyperlink>
      <w:r>
        <w:rPr>
          <w:rFonts w:ascii="Calibri" w:hAnsi="Calibri" w:cs="Calibri"/>
        </w:rPr>
        <w:t xml:space="preserve">, </w:t>
      </w:r>
      <w:hyperlink w:anchor="Par1108" w:history="1">
        <w:r>
          <w:rPr>
            <w:rFonts w:ascii="Calibri" w:hAnsi="Calibri" w:cs="Calibri"/>
            <w:color w:val="0000FF"/>
          </w:rPr>
          <w:t>178</w:t>
        </w:r>
      </w:hyperlink>
      <w:r>
        <w:rPr>
          <w:rFonts w:ascii="Calibri" w:hAnsi="Calibri" w:cs="Calibri"/>
        </w:rPr>
        <w:t xml:space="preserve">, </w:t>
      </w:r>
      <w:hyperlink w:anchor="Par1109" w:history="1">
        <w:r>
          <w:rPr>
            <w:rFonts w:ascii="Calibri" w:hAnsi="Calibri" w:cs="Calibri"/>
            <w:color w:val="0000FF"/>
          </w:rPr>
          <w:t>179</w:t>
        </w:r>
      </w:hyperlink>
      <w:r>
        <w:rPr>
          <w:rFonts w:ascii="Calibri" w:hAnsi="Calibri" w:cs="Calibri"/>
        </w:rPr>
        <w:t xml:space="preserve"> и </w:t>
      </w:r>
      <w:hyperlink w:anchor="Par1117" w:history="1">
        <w:r>
          <w:rPr>
            <w:rFonts w:ascii="Calibri" w:hAnsi="Calibri" w:cs="Calibri"/>
            <w:color w:val="0000FF"/>
          </w:rPr>
          <w:t>181</w:t>
        </w:r>
      </w:hyperlink>
      <w:r>
        <w:rPr>
          <w:rFonts w:ascii="Calibri" w:hAnsi="Calibri" w:cs="Calibri"/>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171" w:history="1">
        <w:r>
          <w:rPr>
            <w:rFonts w:ascii="Calibri" w:hAnsi="Calibri" w:cs="Calibri"/>
            <w:color w:val="0000FF"/>
          </w:rPr>
          <w:t>пунктом 195</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29" type="#_x0000_t75" style="width:132.75pt;height:33.75pt">
            <v:imagedata r:id="rId281"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30" type="#_x0000_t75" style="width:2in;height:33.75pt">
            <v:imagedata r:id="rId282"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30pt;height:18pt">
            <v:imagedata r:id="rId283" o:title=""/>
          </v:shape>
        </w:pict>
      </w:r>
      <w:r>
        <w:rPr>
          <w:rFonts w:ascii="Calibri" w:hAnsi="Calibri" w:cs="Calibri"/>
        </w:rPr>
        <w:t xml:space="preserve"> - допустимая длительная токовая нагрузка вводного провода (кабеля), 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33.75pt;height:18.75pt">
            <v:imagedata r:id="rId284" o:title=""/>
          </v:shape>
        </w:pict>
      </w:r>
      <w:r>
        <w:rPr>
          <w:rFonts w:ascii="Calibri" w:hAnsi="Calibri" w:cs="Calibri"/>
        </w:rPr>
        <w:t xml:space="preserve"> - номинальное фазное напряжение, кВ;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3" type="#_x0000_t75" style="width:28.5pt;height:13.5pt">
            <v:imagedata r:id="rId285" o:title=""/>
          </v:shape>
        </w:pict>
      </w:r>
      <w:r>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25" w:name="Par1657"/>
      <w:bookmarkEnd w:id="225"/>
      <w:r>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4" type="#_x0000_t75" style="width:45pt;height:32.25pt">
            <v:imagedata r:id="rId286"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 - объем потребления электрической энергии в соответствующей точке поставки, определенный в соответствии с </w:t>
      </w:r>
      <w:hyperlink w:anchor="Par1636" w:history="1">
        <w:r>
          <w:rPr>
            <w:rFonts w:ascii="Calibri" w:hAnsi="Calibri" w:cs="Calibri"/>
            <w:color w:val="0000FF"/>
          </w:rPr>
          <w:t>подпунктом "а"</w:t>
        </w:r>
      </w:hyperlink>
      <w:r>
        <w:rPr>
          <w:rFonts w:ascii="Calibri" w:hAnsi="Calibri" w:cs="Calibri"/>
        </w:rPr>
        <w:t xml:space="preserve"> настоящего пункта, МВт·ч.</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26" w:name="Par1662"/>
      <w:bookmarkEnd w:id="226"/>
      <w:r>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5" type="#_x0000_t75" style="width:141pt;height:33.75pt">
            <v:imagedata r:id="rId287"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6" type="#_x0000_t75" style="width:153pt;height:33.75pt">
            <v:imagedata r:id="rId288"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4"/>
        </w:rPr>
        <w:pict>
          <v:shape id="_x0000_i1037" type="#_x0000_t75" style="width:18.75pt;height:15pt">
            <v:imagedata r:id="rId289" o:title=""/>
          </v:shape>
        </w:pict>
      </w:r>
      <w:r>
        <w:rPr>
          <w:rFonts w:ascii="Calibri" w:hAnsi="Calibri" w:cs="Calibri"/>
        </w:rPr>
        <w:t xml:space="preserve"> - количество часов в определенном в соответствии с </w:t>
      </w:r>
      <w:hyperlink w:anchor="Par1176" w:history="1">
        <w:r>
          <w:rPr>
            <w:rFonts w:ascii="Calibri" w:hAnsi="Calibri" w:cs="Calibri"/>
            <w:color w:val="0000FF"/>
          </w:rPr>
          <w:t>пунктом 196</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1"/>
        <w:rPr>
          <w:rFonts w:ascii="Calibri" w:hAnsi="Calibri" w:cs="Calibri"/>
        </w:rPr>
      </w:pPr>
      <w:bookmarkStart w:id="227" w:name="Par1677"/>
      <w:bookmarkEnd w:id="227"/>
      <w:r>
        <w:rPr>
          <w:rFonts w:ascii="Calibri" w:hAnsi="Calibri" w:cs="Calibri"/>
        </w:rPr>
        <w:t>Приложение N 4</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bookmarkStart w:id="228" w:name="Par1682"/>
      <w:bookmarkEnd w:id="228"/>
      <w:r>
        <w:rPr>
          <w:rFonts w:ascii="Calibri" w:hAnsi="Calibri" w:cs="Calibri"/>
        </w:rPr>
        <w:t>ФОРМУЛЫ</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РЕЙТИНГА ОРГАНИЗАЦИЙ, ПОДАВШИХ ЗАЯВКИ НА УЧАСТИЕ</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В КОНКУРСЕ НА ПРИСВОЕНИЕ СТАТУСА ГАРАНТИРУЮЩЕГО ПОСТАВЩИКА</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9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8" type="#_x0000_t75" style="width:117.75pt;height:32.25pt">
            <v:imagedata r:id="rId291"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ar1246" w:history="1">
        <w:r>
          <w:rPr>
            <w:rFonts w:ascii="Calibri" w:hAnsi="Calibri" w:cs="Calibri"/>
            <w:color w:val="0000FF"/>
          </w:rPr>
          <w:t>пунктом 206</w:t>
        </w:r>
      </w:hyperlink>
      <w:r>
        <w:rPr>
          <w:rFonts w:ascii="Calibri" w:hAnsi="Calibri" w:cs="Calibri"/>
        </w:rP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11.25pt;height:18pt">
            <v:imagedata r:id="rId293" o:title=""/>
          </v:shape>
        </w:pict>
      </w:r>
      <w:r>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28.5pt;height:18pt">
            <v:imagedata r:id="rId294" o:title=""/>
          </v:shape>
        </w:pict>
      </w:r>
      <w:r>
        <w:rPr>
          <w:rFonts w:ascii="Calibri" w:hAnsi="Calibri" w:cs="Calibri"/>
        </w:rPr>
        <w:t xml:space="preserve"> - индекс величины сбытовой надбавки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средств (Д) определяется по следующей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41" type="#_x0000_t75" style="width:141pt;height:66.75pt">
            <v:imagedata r:id="rId295"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3.5pt;height:18pt">
            <v:imagedata r:id="rId296" o:title=""/>
          </v:shape>
        </w:pict>
      </w:r>
      <w:r>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w:t>
      </w:r>
      <w:r>
        <w:rPr>
          <w:rFonts w:ascii="Calibri" w:hAnsi="Calibri" w:cs="Calibri"/>
        </w:rPr>
        <w:lastRenderedPageBreak/>
        <w:t>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текущая учетная ставка банковского процента, установленная Центральным банком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Индекс величины сбытовой надбавки гарантирующего поставщика (</w:t>
      </w:r>
      <w:r>
        <w:rPr>
          <w:rFonts w:ascii="Calibri" w:hAnsi="Calibri" w:cs="Calibri"/>
          <w:position w:val="-12"/>
        </w:rPr>
        <w:pict>
          <v:shape id="_x0000_i1043" type="#_x0000_t75" style="width:28.5pt;height:18pt">
            <v:imagedata r:id="rId297" o:title=""/>
          </v:shape>
        </w:pict>
      </w:r>
      <w:r>
        <w:rPr>
          <w:rFonts w:ascii="Calibri" w:hAnsi="Calibri" w:cs="Calibri"/>
        </w:rPr>
        <w:t>) определяется по следующей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44" type="#_x0000_t75" style="width:102.75pt;height:36pt">
            <v:imagedata r:id="rId298"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36.75pt;height:18.75pt">
            <v:imagedata r:id="rId299" o:title=""/>
          </v:shape>
        </w:pict>
      </w:r>
      <w:r>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33.75pt;height:18.75pt">
            <v:imagedata r:id="rId300" o:title=""/>
          </v:shape>
        </w:pict>
      </w:r>
      <w:r>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28.5pt;height:18pt">
            <v:imagedata r:id="rId297" o:title=""/>
          </v:shape>
        </w:pict>
      </w:r>
      <w:r>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185" w:history="1">
        <w:r>
          <w:rPr>
            <w:rFonts w:ascii="Calibri" w:hAnsi="Calibri" w:cs="Calibri"/>
            <w:color w:val="0000FF"/>
          </w:rPr>
          <w:t>разделом XI</w:t>
        </w:r>
      </w:hyperlink>
      <w:r>
        <w:rPr>
          <w:rFonts w:ascii="Calibri" w:hAnsi="Calibri" w:cs="Calibri"/>
        </w:rPr>
        <w:t xml:space="preserve"> Основных положений функционирования розничных рынков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0"/>
        <w:rPr>
          <w:rFonts w:ascii="Calibri" w:hAnsi="Calibri" w:cs="Calibri"/>
        </w:rPr>
      </w:pPr>
      <w:bookmarkStart w:id="229" w:name="Par1717"/>
      <w:bookmarkEnd w:id="229"/>
      <w:r>
        <w:rPr>
          <w:rFonts w:ascii="Calibri" w:hAnsi="Calibri" w:cs="Calibri"/>
        </w:rPr>
        <w:t>Утверждены</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b/>
          <w:bCs/>
        </w:rPr>
      </w:pPr>
      <w:bookmarkStart w:id="230" w:name="Par1722"/>
      <w:bookmarkEnd w:id="230"/>
      <w:r>
        <w:rPr>
          <w:rFonts w:ascii="Calibri" w:hAnsi="Calibri" w:cs="Calibri"/>
          <w:b/>
          <w:bCs/>
        </w:rPr>
        <w:t>ПРАВИЛА</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ПОЛНОГО И (ИЛИ) ЧАСТИЧНОГО ОГРАНИЧЕНИЯ РЕЖИМА ПОТРЕБЛЕНИЯ</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301" w:history="1">
        <w:r>
          <w:rPr>
            <w:rFonts w:ascii="Calibri" w:hAnsi="Calibri" w:cs="Calibri"/>
            <w:color w:val="0000FF"/>
          </w:rPr>
          <w:t>N 1482</w:t>
        </w:r>
      </w:hyperlink>
      <w:r>
        <w:rPr>
          <w:rFonts w:ascii="Calibri" w:hAnsi="Calibri" w:cs="Calibri"/>
        </w:rPr>
        <w:t>,</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302" w:history="1">
        <w:r>
          <w:rPr>
            <w:rFonts w:ascii="Calibri" w:hAnsi="Calibri" w:cs="Calibri"/>
            <w:color w:val="0000FF"/>
          </w:rPr>
          <w:t>N 737</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231" w:name="Par1729"/>
      <w:bookmarkEnd w:id="231"/>
      <w:r>
        <w:rPr>
          <w:rFonts w:ascii="Calibri" w:hAnsi="Calibri" w:cs="Calibri"/>
        </w:rPr>
        <w:t>I. Общие положения</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используемые в настоящих Правилах, имеют значения, определенные Федеральным </w:t>
      </w:r>
      <w:hyperlink r:id="rId303" w:history="1">
        <w:r>
          <w:rPr>
            <w:rFonts w:ascii="Calibri" w:hAnsi="Calibri" w:cs="Calibri"/>
            <w:color w:val="0000FF"/>
          </w:rPr>
          <w:t>законом</w:t>
        </w:r>
      </w:hyperlink>
      <w:r>
        <w:rPr>
          <w:rFonts w:ascii="Calibri" w:hAnsi="Calibri" w:cs="Calibri"/>
        </w:rPr>
        <w:t xml:space="preserve"> "Об электроэнергетике", Основными </w:t>
      </w:r>
      <w:hyperlink w:anchor="Par67"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32" w:name="Par1733"/>
      <w:bookmarkEnd w:id="232"/>
      <w:r>
        <w:rPr>
          <w:rFonts w:ascii="Calibri" w:hAnsi="Calibri" w:cs="Calibri"/>
        </w:rPr>
        <w:lastRenderedPageBreak/>
        <w:t>2. Ограничение режима потребления электрической энергии вводится при наступлении любого из следующих обстоятельств:</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33" w:name="Par1734"/>
      <w:bookmarkEnd w:id="233"/>
      <w:r>
        <w:rPr>
          <w:rFonts w:ascii="Calibri" w:hAnsi="Calibri" w:cs="Calibri"/>
        </w:rPr>
        <w:t>а) соглашение сторон договора энергоснабжения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своих обязательств потребителем, выразившееся в:</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34" w:name="Par1736"/>
      <w:bookmarkEnd w:id="234"/>
      <w:r>
        <w:rPr>
          <w:rFonts w:ascii="Calibri" w:hAnsi="Calibri" w:cs="Calibri"/>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35" w:name="Par1737"/>
      <w:bookmarkEnd w:id="235"/>
      <w:r>
        <w:rPr>
          <w:rFonts w:ascii="Calibri" w:hAnsi="Calibri" w:cs="Calibri"/>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36" w:name="Par1738"/>
      <w:bookmarkEnd w:id="236"/>
      <w:r>
        <w:rPr>
          <w:rFonts w:ascii="Calibri" w:hAnsi="Calibri" w:cs="Calibri"/>
        </w:rPr>
        <w:t>выявлении факта осуществления потребителем безучетного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37" w:name="Par1739"/>
      <w:bookmarkEnd w:id="237"/>
      <w:r>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38" w:name="Par1740"/>
      <w:bookmarkEnd w:id="238"/>
      <w:r>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39" w:name="Par1741"/>
      <w:bookmarkEnd w:id="239"/>
      <w:r>
        <w:rPr>
          <w:rFonts w:ascii="Calibri" w:hAnsi="Calibri" w:cs="Calibri"/>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40" w:name="Par1742"/>
      <w:bookmarkEnd w:id="240"/>
      <w:r>
        <w:rPr>
          <w:rFonts w:ascii="Calibri" w:hAnsi="Calibri" w:cs="Calibri"/>
        </w:rPr>
        <w:t>г) возникновение (угроза возникновения) аварийных электроэнергетических режимов;</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41" w:name="Par1743"/>
      <w:bookmarkEnd w:id="241"/>
      <w:r>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42" w:name="Par1744"/>
      <w:bookmarkEnd w:id="242"/>
      <w:r>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43" w:name="Par1745"/>
      <w:bookmarkEnd w:id="243"/>
      <w:r>
        <w:rPr>
          <w:rFonts w:ascii="Calibri" w:hAnsi="Calibri" w:cs="Calibri"/>
        </w:rPr>
        <w:t xml:space="preserve">ж) выявление гарантирующим поставщиком в случае, указанном в </w:t>
      </w:r>
      <w:hyperlink w:anchor="Par379" w:history="1">
        <w:r>
          <w:rPr>
            <w:rFonts w:ascii="Calibri" w:hAnsi="Calibri" w:cs="Calibri"/>
            <w:color w:val="0000FF"/>
          </w:rPr>
          <w:t>пункте 47</w:t>
        </w:r>
      </w:hyperlink>
      <w:r>
        <w:rPr>
          <w:rFonts w:ascii="Calibri" w:hAnsi="Calibri" w:cs="Calibri"/>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44" w:name="Par1746"/>
      <w:bookmarkEnd w:id="244"/>
      <w:r>
        <w:rPr>
          <w:rFonts w:ascii="Calibri" w:hAnsi="Calibri" w:cs="Calibri"/>
        </w:rPr>
        <w:t xml:space="preserve">з) необходимость проведения ремонтных работ на объектах электросетевого хозяйства </w:t>
      </w:r>
      <w:r>
        <w:rPr>
          <w:rFonts w:ascii="Calibri" w:hAnsi="Calibri" w:cs="Calibri"/>
        </w:rPr>
        <w:lastRenderedPageBreak/>
        <w:t>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45" w:name="Par1747"/>
      <w:bookmarkEnd w:id="245"/>
      <w:r>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46" w:name="Par1748"/>
      <w:bookmarkEnd w:id="246"/>
      <w:r>
        <w:rPr>
          <w:rFonts w:ascii="Calibri" w:hAnsi="Calibri" w:cs="Calibri"/>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1752" w:history="1">
        <w:r>
          <w:rPr>
            <w:rFonts w:ascii="Calibri" w:hAnsi="Calibri" w:cs="Calibri"/>
            <w:color w:val="0000FF"/>
          </w:rPr>
          <w:t>разделов II</w:t>
        </w:r>
      </w:hyperlink>
      <w:r>
        <w:rPr>
          <w:rFonts w:ascii="Calibri" w:hAnsi="Calibri" w:cs="Calibri"/>
        </w:rPr>
        <w:t xml:space="preserve"> и </w:t>
      </w:r>
      <w:hyperlink w:anchor="Par1903" w:history="1">
        <w:r>
          <w:rPr>
            <w:rFonts w:ascii="Calibri" w:hAnsi="Calibri" w:cs="Calibri"/>
            <w:color w:val="0000FF"/>
          </w:rPr>
          <w:t>IV</w:t>
        </w:r>
      </w:hyperlink>
      <w:r>
        <w:rPr>
          <w:rFonts w:ascii="Calibri" w:hAnsi="Calibri" w:cs="Calibri"/>
        </w:rPr>
        <w:t xml:space="preserve">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247" w:name="Par1752"/>
      <w:bookmarkEnd w:id="247"/>
      <w:r>
        <w:rPr>
          <w:rFonts w:ascii="Calibri" w:hAnsi="Calibri" w:cs="Calibri"/>
        </w:rPr>
        <w:t>II. Порядок ограничения режима потребления</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по обстоятельствам, не связанным с необходимостью</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ремонтных работ на объектах электросетевого</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или с возникновением (угрозой возникновения)</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аварийных электроэнергетических режимов</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48" w:name="Par1758"/>
      <w:bookmarkEnd w:id="248"/>
      <w:r>
        <w:rPr>
          <w:rFonts w:ascii="Calibri" w:hAnsi="Calibri" w:cs="Calibri"/>
        </w:rPr>
        <w:t>4. Ограничение режима потребления вводится: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наступлением обстоятельств, указанных в </w:t>
      </w:r>
      <w:hyperlink w:anchor="Par1734" w:history="1">
        <w:r>
          <w:rPr>
            <w:rFonts w:ascii="Calibri" w:hAnsi="Calibri" w:cs="Calibri"/>
            <w:color w:val="0000FF"/>
          </w:rPr>
          <w:t>подпункте "а"</w:t>
        </w:r>
      </w:hyperlink>
      <w:r>
        <w:rPr>
          <w:rFonts w:ascii="Calibri" w:hAnsi="Calibri" w:cs="Calibri"/>
        </w:rPr>
        <w:t xml:space="preserve">, </w:t>
      </w:r>
      <w:hyperlink w:anchor="Par1736" w:history="1">
        <w:r>
          <w:rPr>
            <w:rFonts w:ascii="Calibri" w:hAnsi="Calibri" w:cs="Calibri"/>
            <w:color w:val="0000FF"/>
          </w:rPr>
          <w:t>абзацах втором</w:t>
        </w:r>
      </w:hyperlink>
      <w:r>
        <w:rPr>
          <w:rFonts w:ascii="Calibri" w:hAnsi="Calibri" w:cs="Calibri"/>
        </w:rPr>
        <w:t xml:space="preserve">, </w:t>
      </w:r>
      <w:hyperlink w:anchor="Par1738" w:history="1">
        <w:r>
          <w:rPr>
            <w:rFonts w:ascii="Calibri" w:hAnsi="Calibri" w:cs="Calibri"/>
            <w:color w:val="0000FF"/>
          </w:rPr>
          <w:t>четвертом</w:t>
        </w:r>
      </w:hyperlink>
      <w:r>
        <w:rPr>
          <w:rFonts w:ascii="Calibri" w:hAnsi="Calibri" w:cs="Calibri"/>
        </w:rPr>
        <w:t xml:space="preserve"> и </w:t>
      </w:r>
      <w:hyperlink w:anchor="Par1739" w:history="1">
        <w:r>
          <w:rPr>
            <w:rFonts w:ascii="Calibri" w:hAnsi="Calibri" w:cs="Calibri"/>
            <w:color w:val="0000FF"/>
          </w:rPr>
          <w:t>пятом подпункта "б"</w:t>
        </w:r>
      </w:hyperlink>
      <w:r>
        <w:rPr>
          <w:rFonts w:ascii="Calibri" w:hAnsi="Calibri" w:cs="Calibri"/>
        </w:rPr>
        <w:t xml:space="preserve">, в </w:t>
      </w:r>
      <w:hyperlink w:anchor="Par1744" w:history="1">
        <w:r>
          <w:rPr>
            <w:rFonts w:ascii="Calibri" w:hAnsi="Calibri" w:cs="Calibri"/>
            <w:color w:val="0000FF"/>
          </w:rPr>
          <w:t>подпунктах "е"</w:t>
        </w:r>
      </w:hyperlink>
      <w:r>
        <w:rPr>
          <w:rFonts w:ascii="Calibri" w:hAnsi="Calibri" w:cs="Calibri"/>
        </w:rPr>
        <w:t xml:space="preserve">, </w:t>
      </w:r>
      <w:hyperlink w:anchor="Par1745" w:history="1">
        <w:r>
          <w:rPr>
            <w:rFonts w:ascii="Calibri" w:hAnsi="Calibri" w:cs="Calibri"/>
            <w:color w:val="0000FF"/>
          </w:rPr>
          <w:t>"ж"</w:t>
        </w:r>
      </w:hyperlink>
      <w:r>
        <w:rPr>
          <w:rFonts w:ascii="Calibri" w:hAnsi="Calibri" w:cs="Calibri"/>
        </w:rPr>
        <w:t xml:space="preserve"> и </w:t>
      </w:r>
      <w:hyperlink w:anchor="Par1748" w:history="1">
        <w:r>
          <w:rPr>
            <w:rFonts w:ascii="Calibri" w:hAnsi="Calibri" w:cs="Calibri"/>
            <w:color w:val="0000FF"/>
          </w:rPr>
          <w:t>"к" пункта 2</w:t>
        </w:r>
      </w:hyperlink>
      <w:r>
        <w:rPr>
          <w:rFonts w:ascii="Calibri" w:hAnsi="Calibri" w:cs="Calibri"/>
        </w:rP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1743" w:history="1">
        <w:r>
          <w:rPr>
            <w:rFonts w:ascii="Calibri" w:hAnsi="Calibri" w:cs="Calibri"/>
            <w:color w:val="0000FF"/>
          </w:rPr>
          <w:t>подпункте "д" пункта 2</w:t>
        </w:r>
      </w:hyperlink>
      <w:r>
        <w:rPr>
          <w:rFonts w:ascii="Calibri" w:hAnsi="Calibri" w:cs="Calibri"/>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ar1763" w:history="1">
        <w:r>
          <w:rPr>
            <w:rFonts w:ascii="Calibri" w:hAnsi="Calibri" w:cs="Calibri"/>
            <w:color w:val="0000FF"/>
          </w:rPr>
          <w:t>пункте 5</w:t>
        </w:r>
      </w:hyperlink>
      <w:r>
        <w:rPr>
          <w:rFonts w:ascii="Calibri" w:hAnsi="Calibri" w:cs="Calibri"/>
        </w:rPr>
        <w:t xml:space="preserve">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связи с наступлением обстоятельств, указанных в </w:t>
      </w:r>
      <w:hyperlink w:anchor="Par1737" w:history="1">
        <w:r>
          <w:rPr>
            <w:rFonts w:ascii="Calibri" w:hAnsi="Calibri" w:cs="Calibri"/>
            <w:color w:val="0000FF"/>
          </w:rPr>
          <w:t>абзацах третьем</w:t>
        </w:r>
      </w:hyperlink>
      <w:r>
        <w:rPr>
          <w:rFonts w:ascii="Calibri" w:hAnsi="Calibri" w:cs="Calibri"/>
        </w:rPr>
        <w:t xml:space="preserve">, </w:t>
      </w:r>
      <w:hyperlink w:anchor="Par1739" w:history="1">
        <w:r>
          <w:rPr>
            <w:rFonts w:ascii="Calibri" w:hAnsi="Calibri" w:cs="Calibri"/>
            <w:color w:val="0000FF"/>
          </w:rPr>
          <w:t>пятом</w:t>
        </w:r>
      </w:hyperlink>
      <w:r>
        <w:rPr>
          <w:rFonts w:ascii="Calibri" w:hAnsi="Calibri" w:cs="Calibri"/>
        </w:rPr>
        <w:t xml:space="preserve"> и </w:t>
      </w:r>
      <w:hyperlink w:anchor="Par1740" w:history="1">
        <w:r>
          <w:rPr>
            <w:rFonts w:ascii="Calibri" w:hAnsi="Calibri" w:cs="Calibri"/>
            <w:color w:val="0000FF"/>
          </w:rPr>
          <w:t>шестом подпункта "б"</w:t>
        </w:r>
      </w:hyperlink>
      <w:r>
        <w:rPr>
          <w:rFonts w:ascii="Calibri" w:hAnsi="Calibri" w:cs="Calibri"/>
        </w:rPr>
        <w:t xml:space="preserve">, </w:t>
      </w:r>
      <w:hyperlink w:anchor="Par1744" w:history="1">
        <w:r>
          <w:rPr>
            <w:rFonts w:ascii="Calibri" w:hAnsi="Calibri" w:cs="Calibri"/>
            <w:color w:val="0000FF"/>
          </w:rPr>
          <w:t>подпунктах "е"</w:t>
        </w:r>
      </w:hyperlink>
      <w:r>
        <w:rPr>
          <w:rFonts w:ascii="Calibri" w:hAnsi="Calibri" w:cs="Calibri"/>
        </w:rPr>
        <w:t xml:space="preserve"> и </w:t>
      </w:r>
      <w:hyperlink w:anchor="Par1748" w:history="1">
        <w:r>
          <w:rPr>
            <w:rFonts w:ascii="Calibri" w:hAnsi="Calibri" w:cs="Calibri"/>
            <w:color w:val="0000FF"/>
          </w:rPr>
          <w:t>"к" пункта 2</w:t>
        </w:r>
      </w:hyperlink>
      <w:r>
        <w:rPr>
          <w:rFonts w:ascii="Calibri" w:hAnsi="Calibri" w:cs="Calibri"/>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1737" w:history="1">
        <w:r>
          <w:rPr>
            <w:rFonts w:ascii="Calibri" w:hAnsi="Calibri" w:cs="Calibri"/>
            <w:color w:val="0000FF"/>
          </w:rPr>
          <w:t>абзаце третьем подпункта "б" пункта 2</w:t>
        </w:r>
      </w:hyperlink>
      <w:r>
        <w:rPr>
          <w:rFonts w:ascii="Calibri" w:hAnsi="Calibri" w:cs="Calibri"/>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1740" w:history="1">
        <w:r>
          <w:rPr>
            <w:rFonts w:ascii="Calibri" w:hAnsi="Calibri" w:cs="Calibri"/>
            <w:color w:val="0000FF"/>
          </w:rPr>
          <w:t>абзаце шестом подпункта "б" пункта 2</w:t>
        </w:r>
      </w:hyperlink>
      <w:r>
        <w:rPr>
          <w:rFonts w:ascii="Calibri" w:hAnsi="Calibri" w:cs="Calibri"/>
        </w:rPr>
        <w:t xml:space="preserve"> настоящих Правил, ограничение режима потребления вводится в отношении присоединенного электропотребляющего оборудования;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в связи с наступлением обстоятельства, указанного в </w:t>
      </w:r>
      <w:hyperlink w:anchor="Par1741" w:history="1">
        <w:r>
          <w:rPr>
            <w:rFonts w:ascii="Calibri" w:hAnsi="Calibri" w:cs="Calibri"/>
            <w:color w:val="0000FF"/>
          </w:rPr>
          <w:t>подпункте "в" пункта 2</w:t>
        </w:r>
      </w:hyperlink>
      <w:r>
        <w:rPr>
          <w:rFonts w:ascii="Calibri" w:hAnsi="Calibri" w:cs="Calibri"/>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связи с наступлением обстоятельства, указанного в </w:t>
      </w:r>
      <w:hyperlink w:anchor="Par1747" w:history="1">
        <w:r>
          <w:rPr>
            <w:rFonts w:ascii="Calibri" w:hAnsi="Calibri" w:cs="Calibri"/>
            <w:color w:val="0000FF"/>
          </w:rPr>
          <w:t>подпункте "и" пункта 2</w:t>
        </w:r>
      </w:hyperlink>
      <w:r>
        <w:rPr>
          <w:rFonts w:ascii="Calibri" w:hAnsi="Calibri" w:cs="Calibri"/>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49" w:name="Par1763"/>
      <w:bookmarkEnd w:id="249"/>
      <w:r>
        <w:rPr>
          <w:rFonts w:ascii="Calibri" w:hAnsi="Calibri" w:cs="Calibri"/>
        </w:rPr>
        <w:t xml:space="preserve">5. Ограничение режима потребления, инициированное в соответствии с </w:t>
      </w:r>
      <w:hyperlink w:anchor="Par1758" w:history="1">
        <w:r>
          <w:rPr>
            <w:rFonts w:ascii="Calibri" w:hAnsi="Calibri" w:cs="Calibri"/>
            <w:color w:val="0000FF"/>
          </w:rPr>
          <w:t>пунктом 4</w:t>
        </w:r>
      </w:hyperlink>
      <w:r>
        <w:rPr>
          <w:rFonts w:ascii="Calibri" w:hAnsi="Calibri" w:cs="Calibri"/>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304" w:history="1">
        <w:r>
          <w:rPr>
            <w:rFonts w:ascii="Calibri" w:hAnsi="Calibri" w:cs="Calibri"/>
            <w:color w:val="0000FF"/>
          </w:rPr>
          <w:t>частью 4 статьи 26</w:t>
        </w:r>
      </w:hyperlink>
      <w:r>
        <w:rPr>
          <w:rFonts w:ascii="Calibri" w:hAnsi="Calibri" w:cs="Calibri"/>
        </w:rPr>
        <w:t xml:space="preserve"> Федерального закона "Об электроэнергетике" и </w:t>
      </w:r>
      <w:hyperlink w:anchor="Par1764" w:history="1">
        <w:r>
          <w:rPr>
            <w:rFonts w:ascii="Calibri" w:hAnsi="Calibri" w:cs="Calibri"/>
            <w:color w:val="0000FF"/>
          </w:rPr>
          <w:t>пунктом 6</w:t>
        </w:r>
      </w:hyperlink>
      <w:r>
        <w:rPr>
          <w:rFonts w:ascii="Calibri" w:hAnsi="Calibri" w:cs="Calibri"/>
        </w:rPr>
        <w:t xml:space="preserve"> настоящих Правил, - при участии указанных в </w:t>
      </w:r>
      <w:hyperlink w:anchor="Par1764" w:history="1">
        <w:r>
          <w:rPr>
            <w:rFonts w:ascii="Calibri" w:hAnsi="Calibri" w:cs="Calibri"/>
            <w:color w:val="0000FF"/>
          </w:rPr>
          <w:t>пункте 6</w:t>
        </w:r>
      </w:hyperlink>
      <w:r>
        <w:rPr>
          <w:rFonts w:ascii="Calibri" w:hAnsi="Calibri" w:cs="Calibri"/>
        </w:rPr>
        <w:t xml:space="preserve"> настоящих Правил субисполнителей.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0" w:name="Par1764"/>
      <w:bookmarkEnd w:id="250"/>
      <w:r>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w:t>
      </w:r>
      <w:r>
        <w:rPr>
          <w:rFonts w:ascii="Calibri" w:hAnsi="Calibri" w:cs="Calibri"/>
        </w:rPr>
        <w:lastRenderedPageBreak/>
        <w:t>ответственность субисполнителя за несоблюдение требований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1" w:name="Par1770"/>
      <w:bookmarkEnd w:id="251"/>
      <w:r>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введения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уведомлении потребителя (а в случаях, указанных в </w:t>
      </w:r>
      <w:hyperlink w:anchor="Par1822" w:history="1">
        <w:r>
          <w:rPr>
            <w:rFonts w:ascii="Calibri" w:hAnsi="Calibri" w:cs="Calibri"/>
            <w:color w:val="0000FF"/>
          </w:rPr>
          <w:t>пункте 17</w:t>
        </w:r>
      </w:hyperlink>
      <w:r>
        <w:rPr>
          <w:rFonts w:ascii="Calibri" w:hAnsi="Calibri" w:cs="Calibri"/>
        </w:rP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2" w:name="Par1776"/>
      <w:bookmarkEnd w:id="252"/>
      <w:r>
        <w:rPr>
          <w:rFonts w:ascii="Calibri" w:hAnsi="Calibri" w:cs="Calibri"/>
        </w:rPr>
        <w:t xml:space="preserve">8. Ограничение режима потребления, кроме вводимого в связи с наступлением обстоятельств, указанных в </w:t>
      </w:r>
      <w:hyperlink w:anchor="Par1742" w:history="1">
        <w:r>
          <w:rPr>
            <w:rFonts w:ascii="Calibri" w:hAnsi="Calibri" w:cs="Calibri"/>
            <w:color w:val="0000FF"/>
          </w:rPr>
          <w:t>подпунктах "г"</w:t>
        </w:r>
      </w:hyperlink>
      <w:r>
        <w:rPr>
          <w:rFonts w:ascii="Calibri" w:hAnsi="Calibri" w:cs="Calibri"/>
        </w:rPr>
        <w:t xml:space="preserve"> и </w:t>
      </w:r>
      <w:hyperlink w:anchor="Par1746" w:history="1">
        <w:r>
          <w:rPr>
            <w:rFonts w:ascii="Calibri" w:hAnsi="Calibri" w:cs="Calibri"/>
            <w:color w:val="0000FF"/>
          </w:rPr>
          <w:t>"з" пункта 2</w:t>
        </w:r>
      </w:hyperlink>
      <w:r>
        <w:rPr>
          <w:rFonts w:ascii="Calibri" w:hAnsi="Calibri" w:cs="Calibri"/>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w:t>
      </w:r>
      <w:r>
        <w:rPr>
          <w:rFonts w:ascii="Calibri" w:hAnsi="Calibri" w:cs="Calibri"/>
        </w:rPr>
        <w:lastRenderedPageBreak/>
        <w:t>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3" w:name="Par1782"/>
      <w:bookmarkEnd w:id="253"/>
      <w:r>
        <w:rPr>
          <w:rFonts w:ascii="Calibri" w:hAnsi="Calibri" w:cs="Calibri"/>
        </w:rPr>
        <w:t>9. Частичное ограничение режима потребления производится потребителем самостоятельно.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Возобновление потребления после введения полного ограничения режима потребления по иным основаниям, кроме указанного в </w:t>
      </w:r>
      <w:hyperlink w:anchor="Par1745" w:history="1">
        <w:r>
          <w:rPr>
            <w:rFonts w:ascii="Calibri" w:hAnsi="Calibri" w:cs="Calibri"/>
            <w:color w:val="0000FF"/>
          </w:rPr>
          <w:t>подпункте "ж" пункта 2</w:t>
        </w:r>
      </w:hyperlink>
      <w:r>
        <w:rPr>
          <w:rFonts w:ascii="Calibri" w:hAnsi="Calibri" w:cs="Calibri"/>
        </w:rP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30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w:t>
      </w:r>
      <w:r>
        <w:rPr>
          <w:rFonts w:ascii="Calibri" w:hAnsi="Calibri" w:cs="Calibri"/>
        </w:rPr>
        <w:lastRenderedPageBreak/>
        <w:t>энергопринимающих устройств потребителя.</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4" w:name="Par1789"/>
      <w:bookmarkEnd w:id="254"/>
      <w:r>
        <w:rPr>
          <w:rFonts w:ascii="Calibri" w:hAnsi="Calibri" w:cs="Calibri"/>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1776" w:history="1">
        <w:r>
          <w:rPr>
            <w:rFonts w:ascii="Calibri" w:hAnsi="Calibri" w:cs="Calibri"/>
            <w:color w:val="0000FF"/>
          </w:rPr>
          <w:t>пунктах 8</w:t>
        </w:r>
      </w:hyperlink>
      <w:r>
        <w:rPr>
          <w:rFonts w:ascii="Calibri" w:hAnsi="Calibri" w:cs="Calibri"/>
        </w:rPr>
        <w:t xml:space="preserve"> и </w:t>
      </w:r>
      <w:hyperlink w:anchor="Par1782" w:history="1">
        <w:r>
          <w:rPr>
            <w:rFonts w:ascii="Calibri" w:hAnsi="Calibri" w:cs="Calibri"/>
            <w:color w:val="0000FF"/>
          </w:rPr>
          <w:t>9</w:t>
        </w:r>
      </w:hyperlink>
      <w:r>
        <w:rPr>
          <w:rFonts w:ascii="Calibri" w:hAnsi="Calibri" w:cs="Calibri"/>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w:t>
      </w:r>
      <w:r>
        <w:rPr>
          <w:rFonts w:ascii="Calibri" w:hAnsi="Calibri" w:cs="Calibri"/>
        </w:rPr>
        <w:lastRenderedPageBreak/>
        <w:t>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5" w:name="Par1796"/>
      <w:bookmarkEnd w:id="255"/>
      <w:r>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 ограничения режима потребления (частичное или полное);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вводимого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уровень вводимого ограничения режима потребления (при частичном ограничении);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потребителя, точки поставки, в отношении которых вводится ограничение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по которому производится ограничение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номер и показания приборов учета на дату введения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6" w:name="Par1806"/>
      <w:bookmarkEnd w:id="256"/>
      <w:r>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7" w:name="Par1810"/>
      <w:bookmarkEnd w:id="257"/>
      <w:r>
        <w:rPr>
          <w:rFonts w:ascii="Calibri" w:hAnsi="Calibri" w:cs="Calibri"/>
        </w:rPr>
        <w:t xml:space="preserve">15. Введение ограничения режима потребления в связи с наступлением обстоятельств, указанных в </w:t>
      </w:r>
      <w:hyperlink w:anchor="Par1736" w:history="1">
        <w:r>
          <w:rPr>
            <w:rFonts w:ascii="Calibri" w:hAnsi="Calibri" w:cs="Calibri"/>
            <w:color w:val="0000FF"/>
          </w:rPr>
          <w:t>абзацах втором</w:t>
        </w:r>
      </w:hyperlink>
      <w:r>
        <w:rPr>
          <w:rFonts w:ascii="Calibri" w:hAnsi="Calibri" w:cs="Calibri"/>
        </w:rPr>
        <w:t xml:space="preserve"> и </w:t>
      </w:r>
      <w:hyperlink w:anchor="Par1737" w:history="1">
        <w:r>
          <w:rPr>
            <w:rFonts w:ascii="Calibri" w:hAnsi="Calibri" w:cs="Calibri"/>
            <w:color w:val="0000FF"/>
          </w:rPr>
          <w:t>третьем подпункта "б"</w:t>
        </w:r>
      </w:hyperlink>
      <w:r>
        <w:rPr>
          <w:rFonts w:ascii="Calibri" w:hAnsi="Calibri" w:cs="Calibri"/>
        </w:rPr>
        <w:t xml:space="preserve">, </w:t>
      </w:r>
      <w:hyperlink w:anchor="Par1743" w:history="1">
        <w:r>
          <w:rPr>
            <w:rFonts w:ascii="Calibri" w:hAnsi="Calibri" w:cs="Calibri"/>
            <w:color w:val="0000FF"/>
          </w:rPr>
          <w:t>подпункте "д" пункта 2</w:t>
        </w:r>
      </w:hyperlink>
      <w:r>
        <w:rPr>
          <w:rFonts w:ascii="Calibri" w:hAnsi="Calibri" w:cs="Calibri"/>
        </w:rPr>
        <w:t xml:space="preserve"> настоящих Правил, осуществляется в следующем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8" w:name="Par1811"/>
      <w:bookmarkEnd w:id="258"/>
      <w:r>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размера задолженности по оплате электрической энергии (мощности) и (или) услуг по </w:t>
      </w:r>
      <w:r>
        <w:rPr>
          <w:rFonts w:ascii="Calibri" w:hAnsi="Calibri" w:cs="Calibri"/>
        </w:rPr>
        <w:lastRenderedPageBreak/>
        <w:t>передаче электрической энергии, услуг, оказание которых является неотъемлемой частью процесса поставки электрической энергии потребителям;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частичного ограничения режима потребления в соответствии с </w:t>
      </w:r>
      <w:hyperlink w:anchor="Par1782" w:history="1">
        <w:r>
          <w:rPr>
            <w:rFonts w:ascii="Calibri" w:hAnsi="Calibri" w:cs="Calibri"/>
            <w:color w:val="0000FF"/>
          </w:rPr>
          <w:t>пунктом 9</w:t>
        </w:r>
      </w:hyperlink>
      <w:r>
        <w:rPr>
          <w:rFonts w:ascii="Calibri" w:hAnsi="Calibri" w:cs="Calibri"/>
        </w:rPr>
        <w:t xml:space="preserve"> или </w:t>
      </w:r>
      <w:hyperlink w:anchor="Par1789" w:history="1">
        <w:r>
          <w:rPr>
            <w:rFonts w:ascii="Calibri" w:hAnsi="Calibri" w:cs="Calibri"/>
            <w:color w:val="0000FF"/>
          </w:rPr>
          <w:t>пунктом 11</w:t>
        </w:r>
      </w:hyperlink>
      <w:r>
        <w:rPr>
          <w:rFonts w:ascii="Calibri" w:hAnsi="Calibri" w:cs="Calibri"/>
        </w:rPr>
        <w:t xml:space="preserve"> настоящих Правил на указанный в уведомлении срок;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ar1789" w:history="1">
        <w:r>
          <w:rPr>
            <w:rFonts w:ascii="Calibri" w:hAnsi="Calibri" w:cs="Calibri"/>
            <w:color w:val="0000FF"/>
          </w:rPr>
          <w:t>пункте 11</w:t>
        </w:r>
      </w:hyperlink>
      <w:r>
        <w:rPr>
          <w:rFonts w:ascii="Calibri" w:hAnsi="Calibri" w:cs="Calibri"/>
        </w:rPr>
        <w:t xml:space="preserve"> настоящих Правил). Отдельное уведомление о планируемом введении полного ограничения режима потребления не направляется;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59" w:name="Par1819"/>
      <w:bookmarkEnd w:id="259"/>
      <w:r>
        <w:rPr>
          <w:rFonts w:ascii="Calibri" w:hAnsi="Calibri" w:cs="Calibri"/>
        </w:rPr>
        <w:t xml:space="preserve">16. В связи с наступлением обстоятельств, указанных в </w:t>
      </w:r>
      <w:hyperlink w:anchor="Par1734" w:history="1">
        <w:r>
          <w:rPr>
            <w:rFonts w:ascii="Calibri" w:hAnsi="Calibri" w:cs="Calibri"/>
            <w:color w:val="0000FF"/>
          </w:rPr>
          <w:t>подпункте "а"</w:t>
        </w:r>
      </w:hyperlink>
      <w:r>
        <w:rPr>
          <w:rFonts w:ascii="Calibri" w:hAnsi="Calibri" w:cs="Calibri"/>
        </w:rPr>
        <w:t xml:space="preserve">, </w:t>
      </w:r>
      <w:hyperlink w:anchor="Par1738" w:history="1">
        <w:r>
          <w:rPr>
            <w:rFonts w:ascii="Calibri" w:hAnsi="Calibri" w:cs="Calibri"/>
            <w:color w:val="0000FF"/>
          </w:rPr>
          <w:t>абзацах четвертом</w:t>
        </w:r>
      </w:hyperlink>
      <w:r>
        <w:rPr>
          <w:rFonts w:ascii="Calibri" w:hAnsi="Calibri" w:cs="Calibri"/>
        </w:rPr>
        <w:t xml:space="preserve"> и </w:t>
      </w:r>
      <w:hyperlink w:anchor="Par1739" w:history="1">
        <w:r>
          <w:rPr>
            <w:rFonts w:ascii="Calibri" w:hAnsi="Calibri" w:cs="Calibri"/>
            <w:color w:val="0000FF"/>
          </w:rPr>
          <w:t>пятом подпункта "б"</w:t>
        </w:r>
      </w:hyperlink>
      <w:r>
        <w:rPr>
          <w:rFonts w:ascii="Calibri" w:hAnsi="Calibri" w:cs="Calibri"/>
        </w:rPr>
        <w:t xml:space="preserve">, </w:t>
      </w:r>
      <w:hyperlink w:anchor="Par1744" w:history="1">
        <w:r>
          <w:rPr>
            <w:rFonts w:ascii="Calibri" w:hAnsi="Calibri" w:cs="Calibri"/>
            <w:color w:val="0000FF"/>
          </w:rPr>
          <w:t>подпунктах "е"</w:t>
        </w:r>
      </w:hyperlink>
      <w:r>
        <w:rPr>
          <w:rFonts w:ascii="Calibri" w:hAnsi="Calibri" w:cs="Calibri"/>
        </w:rPr>
        <w:t xml:space="preserve">, </w:t>
      </w:r>
      <w:hyperlink w:anchor="Par1745" w:history="1">
        <w:r>
          <w:rPr>
            <w:rFonts w:ascii="Calibri" w:hAnsi="Calibri" w:cs="Calibri"/>
            <w:color w:val="0000FF"/>
          </w:rPr>
          <w:t>"ж"</w:t>
        </w:r>
      </w:hyperlink>
      <w:r>
        <w:rPr>
          <w:rFonts w:ascii="Calibri" w:hAnsi="Calibri" w:cs="Calibri"/>
        </w:rPr>
        <w:t xml:space="preserve"> и </w:t>
      </w:r>
      <w:hyperlink w:anchor="Par1748" w:history="1">
        <w:r>
          <w:rPr>
            <w:rFonts w:ascii="Calibri" w:hAnsi="Calibri" w:cs="Calibri"/>
            <w:color w:val="0000FF"/>
          </w:rPr>
          <w:t>"к" пункта 2</w:t>
        </w:r>
      </w:hyperlink>
      <w:r>
        <w:rPr>
          <w:rFonts w:ascii="Calibri" w:hAnsi="Calibri" w:cs="Calibri"/>
        </w:rPr>
        <w:t xml:space="preserve"> настоящих Правил, вводится полное ограничение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 основанию, указанному в </w:t>
      </w:r>
      <w:hyperlink w:anchor="Par1744" w:history="1">
        <w:r>
          <w:rPr>
            <w:rFonts w:ascii="Calibri" w:hAnsi="Calibri" w:cs="Calibri"/>
            <w:color w:val="0000FF"/>
          </w:rPr>
          <w:t>подпункте "е" пункта 2</w:t>
        </w:r>
      </w:hyperlink>
      <w:r>
        <w:rPr>
          <w:rFonts w:ascii="Calibri" w:hAnsi="Calibri" w:cs="Calibri"/>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указанных в </w:t>
      </w:r>
      <w:hyperlink w:anchor="Par1822" w:history="1">
        <w:r>
          <w:rPr>
            <w:rFonts w:ascii="Calibri" w:hAnsi="Calibri" w:cs="Calibri"/>
            <w:color w:val="0000FF"/>
          </w:rPr>
          <w:t>пунктах 17</w:t>
        </w:r>
      </w:hyperlink>
      <w:r>
        <w:rPr>
          <w:rFonts w:ascii="Calibri" w:hAnsi="Calibri" w:cs="Calibri"/>
        </w:rPr>
        <w:t xml:space="preserve"> и </w:t>
      </w:r>
      <w:hyperlink w:anchor="Par1836" w:history="1">
        <w:r>
          <w:rPr>
            <w:rFonts w:ascii="Calibri" w:hAnsi="Calibri" w:cs="Calibri"/>
            <w:color w:val="0000FF"/>
          </w:rPr>
          <w:t>18</w:t>
        </w:r>
      </w:hyperlink>
      <w:r>
        <w:rPr>
          <w:rFonts w:ascii="Calibri" w:hAnsi="Calibri" w:cs="Calibri"/>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1822" w:history="1">
        <w:r>
          <w:rPr>
            <w:rFonts w:ascii="Calibri" w:hAnsi="Calibri" w:cs="Calibri"/>
            <w:color w:val="0000FF"/>
          </w:rPr>
          <w:t>пункте 17</w:t>
        </w:r>
      </w:hyperlink>
      <w:r>
        <w:rPr>
          <w:rFonts w:ascii="Calibri" w:hAnsi="Calibri" w:cs="Calibri"/>
        </w:rPr>
        <w:t xml:space="preserve"> настоящих Правил сроков введения частичного ограничения режима потребления до уровня технологической и (или) аварийной брони.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0" w:name="Par1822"/>
      <w:bookmarkEnd w:id="260"/>
      <w:r>
        <w:rPr>
          <w:rFonts w:ascii="Calibri" w:hAnsi="Calibri" w:cs="Calibri"/>
        </w:rPr>
        <w:t xml:space="preserve">17. При наличии у потребителей, кроме указанных в </w:t>
      </w:r>
      <w:hyperlink w:anchor="Par1836" w:history="1">
        <w:r>
          <w:rPr>
            <w:rFonts w:ascii="Calibri" w:hAnsi="Calibri" w:cs="Calibri"/>
            <w:color w:val="0000FF"/>
          </w:rPr>
          <w:t>пункте 18</w:t>
        </w:r>
      </w:hyperlink>
      <w:r>
        <w:rPr>
          <w:rFonts w:ascii="Calibri" w:hAnsi="Calibri" w:cs="Calibri"/>
        </w:rP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1736" w:history="1">
        <w:r>
          <w:rPr>
            <w:rFonts w:ascii="Calibri" w:hAnsi="Calibri" w:cs="Calibri"/>
            <w:color w:val="0000FF"/>
          </w:rPr>
          <w:t>абзацах втором</w:t>
        </w:r>
      </w:hyperlink>
      <w:r>
        <w:rPr>
          <w:rFonts w:ascii="Calibri" w:hAnsi="Calibri" w:cs="Calibri"/>
        </w:rPr>
        <w:t xml:space="preserve"> и </w:t>
      </w:r>
      <w:hyperlink w:anchor="Par1737" w:history="1">
        <w:r>
          <w:rPr>
            <w:rFonts w:ascii="Calibri" w:hAnsi="Calibri" w:cs="Calibri"/>
            <w:color w:val="0000FF"/>
          </w:rPr>
          <w:t>третьем подпункта "б"</w:t>
        </w:r>
      </w:hyperlink>
      <w:r>
        <w:rPr>
          <w:rFonts w:ascii="Calibri" w:hAnsi="Calibri" w:cs="Calibri"/>
        </w:rPr>
        <w:t xml:space="preserve">, </w:t>
      </w:r>
      <w:hyperlink w:anchor="Par1743" w:history="1">
        <w:r>
          <w:rPr>
            <w:rFonts w:ascii="Calibri" w:hAnsi="Calibri" w:cs="Calibri"/>
            <w:color w:val="0000FF"/>
          </w:rPr>
          <w:t>подпункте "д" пункта 2</w:t>
        </w:r>
      </w:hyperlink>
      <w:r>
        <w:rPr>
          <w:rFonts w:ascii="Calibri" w:hAnsi="Calibri" w:cs="Calibri"/>
        </w:rPr>
        <w:t xml:space="preserve"> настоящих Правил, вводится в следующем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1" w:name="Par1823"/>
      <w:bookmarkEnd w:id="261"/>
      <w:r>
        <w:rPr>
          <w:rFonts w:ascii="Calibri" w:hAnsi="Calibri" w:cs="Calibri"/>
        </w:rP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w:t>
      </w:r>
      <w:r>
        <w:rPr>
          <w:rFonts w:ascii="Calibri" w:hAnsi="Calibri" w:cs="Calibri"/>
        </w:rPr>
        <w:lastRenderedPageBreak/>
        <w:t>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2" w:name="Par1827"/>
      <w:bookmarkEnd w:id="262"/>
      <w:r>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3" w:name="Par1828"/>
      <w:bookmarkEnd w:id="263"/>
      <w:r>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4" w:name="Par1829"/>
      <w:bookmarkEnd w:id="264"/>
      <w:r>
        <w:rPr>
          <w:rFonts w:ascii="Calibri" w:hAnsi="Calibri" w:cs="Calibri"/>
        </w:rP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1829" w:history="1">
        <w:r>
          <w:rPr>
            <w:rFonts w:ascii="Calibri" w:hAnsi="Calibri" w:cs="Calibri"/>
            <w:color w:val="0000FF"/>
          </w:rPr>
          <w:t>подпункте "г"</w:t>
        </w:r>
      </w:hyperlink>
      <w:r>
        <w:rPr>
          <w:rFonts w:ascii="Calibri" w:hAnsi="Calibri" w:cs="Calibri"/>
        </w:rP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третьими лицами за убытки, возникшие в связи с введением в соответствии с </w:t>
      </w:r>
      <w:hyperlink w:anchor="Par1829" w:history="1">
        <w:r>
          <w:rPr>
            <w:rFonts w:ascii="Calibri" w:hAnsi="Calibri" w:cs="Calibri"/>
            <w:color w:val="0000FF"/>
          </w:rPr>
          <w:t>подпунктом "г"</w:t>
        </w:r>
      </w:hyperlink>
      <w:r>
        <w:rPr>
          <w:rFonts w:ascii="Calibri" w:hAnsi="Calibri" w:cs="Calibri"/>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w:t>
      </w:r>
      <w:r>
        <w:rPr>
          <w:rFonts w:ascii="Calibri" w:hAnsi="Calibri" w:cs="Calibri"/>
        </w:rPr>
        <w:lastRenderedPageBreak/>
        <w:t>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1810" w:history="1">
        <w:r>
          <w:rPr>
            <w:rFonts w:ascii="Calibri" w:hAnsi="Calibri" w:cs="Calibri"/>
            <w:color w:val="0000FF"/>
          </w:rPr>
          <w:t>пунктом 15</w:t>
        </w:r>
      </w:hyperlink>
      <w:r>
        <w:rPr>
          <w:rFonts w:ascii="Calibri" w:hAnsi="Calibri" w:cs="Calibri"/>
        </w:rPr>
        <w:t xml:space="preserve"> или </w:t>
      </w:r>
      <w:hyperlink w:anchor="Par1819" w:history="1">
        <w:r>
          <w:rPr>
            <w:rFonts w:ascii="Calibri" w:hAnsi="Calibri" w:cs="Calibri"/>
            <w:color w:val="0000FF"/>
          </w:rPr>
          <w:t>16</w:t>
        </w:r>
      </w:hyperlink>
      <w:r>
        <w:rPr>
          <w:rFonts w:ascii="Calibri" w:hAnsi="Calibri" w:cs="Calibri"/>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5" w:name="Par1836"/>
      <w:bookmarkEnd w:id="265"/>
      <w:r>
        <w:rPr>
          <w:rFonts w:ascii="Calibri" w:hAnsi="Calibri" w:cs="Calibri"/>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1964" w:history="1">
        <w:r>
          <w:rPr>
            <w:rFonts w:ascii="Calibri" w:hAnsi="Calibri" w:cs="Calibri"/>
            <w:color w:val="0000FF"/>
          </w:rPr>
          <w:t>приложению</w:t>
        </w:r>
      </w:hyperlink>
      <w:r>
        <w:rPr>
          <w:rFonts w:ascii="Calibri" w:hAnsi="Calibri" w:cs="Calibri"/>
        </w:rPr>
        <w:t xml:space="preserve">, частичное ограничение режима потребления вводится в соответствии с </w:t>
      </w:r>
      <w:hyperlink w:anchor="Par1822" w:history="1">
        <w:r>
          <w:rPr>
            <w:rFonts w:ascii="Calibri" w:hAnsi="Calibri" w:cs="Calibri"/>
            <w:color w:val="0000FF"/>
          </w:rPr>
          <w:t>пунктом 17</w:t>
        </w:r>
      </w:hyperlink>
      <w:r>
        <w:rPr>
          <w:rFonts w:ascii="Calibri" w:hAnsi="Calibri" w:cs="Calibri"/>
        </w:rP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6" w:name="Par1843"/>
      <w:bookmarkEnd w:id="266"/>
      <w:r>
        <w:rPr>
          <w:rFonts w:ascii="Calibri" w:hAnsi="Calibri" w:cs="Calibri"/>
        </w:rPr>
        <w:t xml:space="preserve">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w:t>
      </w:r>
      <w:r>
        <w:rPr>
          <w:rFonts w:ascii="Calibri" w:hAnsi="Calibri" w:cs="Calibri"/>
        </w:rPr>
        <w:lastRenderedPageBreak/>
        <w:t>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7" w:name="Par1844"/>
      <w:bookmarkEnd w:id="267"/>
      <w:r>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8" w:name="Par1847"/>
      <w:bookmarkEnd w:id="268"/>
      <w:r>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308"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w:t>
      </w:r>
      <w:r>
        <w:rPr>
          <w:rFonts w:ascii="Calibri" w:hAnsi="Calibri" w:cs="Calibri"/>
        </w:rPr>
        <w:lastRenderedPageBreak/>
        <w:t>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69" w:name="Par1852"/>
      <w:bookmarkEnd w:id="269"/>
      <w:r>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1758"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ar1810" w:history="1">
        <w:r>
          <w:rPr>
            <w:rFonts w:ascii="Calibri" w:hAnsi="Calibri" w:cs="Calibri"/>
            <w:color w:val="0000FF"/>
          </w:rPr>
          <w:t>пунктами 15</w:t>
        </w:r>
      </w:hyperlink>
      <w:r>
        <w:rPr>
          <w:rFonts w:ascii="Calibri" w:hAnsi="Calibri" w:cs="Calibri"/>
        </w:rPr>
        <w:t xml:space="preserve"> - </w:t>
      </w:r>
      <w:hyperlink w:anchor="Par1847" w:history="1">
        <w:r>
          <w:rPr>
            <w:rFonts w:ascii="Calibri" w:hAnsi="Calibri" w:cs="Calibri"/>
            <w:color w:val="0000FF"/>
          </w:rPr>
          <w:t>21</w:t>
        </w:r>
      </w:hyperlink>
      <w:r>
        <w:rPr>
          <w:rFonts w:ascii="Calibri" w:hAnsi="Calibri" w:cs="Calibri"/>
        </w:rPr>
        <w:t xml:space="preserve">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1744" w:history="1">
        <w:r>
          <w:rPr>
            <w:rFonts w:ascii="Calibri" w:hAnsi="Calibri" w:cs="Calibri"/>
            <w:color w:val="0000FF"/>
          </w:rPr>
          <w:t>подпункте "е" пункта 2</w:t>
        </w:r>
      </w:hyperlink>
      <w:r>
        <w:rPr>
          <w:rFonts w:ascii="Calibri" w:hAnsi="Calibri" w:cs="Calibri"/>
        </w:rP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1863" w:history="1">
        <w:r>
          <w:rPr>
            <w:rFonts w:ascii="Calibri" w:hAnsi="Calibri" w:cs="Calibri"/>
            <w:color w:val="0000FF"/>
          </w:rPr>
          <w:t>пунктом 23</w:t>
        </w:r>
      </w:hyperlink>
      <w:r>
        <w:rPr>
          <w:rFonts w:ascii="Calibri" w:hAnsi="Calibri" w:cs="Calibri"/>
        </w:rPr>
        <w:t xml:space="preserve"> настоящих Правил. Под устранением указанных в </w:t>
      </w:r>
      <w:hyperlink w:anchor="Par1736" w:history="1">
        <w:r>
          <w:rPr>
            <w:rFonts w:ascii="Calibri" w:hAnsi="Calibri" w:cs="Calibri"/>
            <w:color w:val="0000FF"/>
          </w:rPr>
          <w:t>абзацах втором</w:t>
        </w:r>
      </w:hyperlink>
      <w:r>
        <w:rPr>
          <w:rFonts w:ascii="Calibri" w:hAnsi="Calibri" w:cs="Calibri"/>
        </w:rPr>
        <w:t xml:space="preserve"> и </w:t>
      </w:r>
      <w:hyperlink w:anchor="Par1737" w:history="1">
        <w:r>
          <w:rPr>
            <w:rFonts w:ascii="Calibri" w:hAnsi="Calibri" w:cs="Calibri"/>
            <w:color w:val="0000FF"/>
          </w:rPr>
          <w:t>третьем подпункта "б" пункта 2</w:t>
        </w:r>
      </w:hyperlink>
      <w:r>
        <w:rPr>
          <w:rFonts w:ascii="Calibri" w:hAnsi="Calibri" w:cs="Calibri"/>
        </w:rPr>
        <w:t xml:space="preserve"> настоящих Правил оснований для введения ограничения режима потребления понимается поступление денежных средств в </w:t>
      </w:r>
      <w:r>
        <w:rPr>
          <w:rFonts w:ascii="Calibri" w:hAnsi="Calibri" w:cs="Calibri"/>
        </w:rPr>
        <w:lastRenderedPageBreak/>
        <w:t>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1863" w:history="1">
        <w:r>
          <w:rPr>
            <w:rFonts w:ascii="Calibri" w:hAnsi="Calibri" w:cs="Calibri"/>
            <w:color w:val="0000FF"/>
          </w:rPr>
          <w:t>пунктом 23</w:t>
        </w:r>
      </w:hyperlink>
      <w:r>
        <w:rPr>
          <w:rFonts w:ascii="Calibri" w:hAnsi="Calibri" w:cs="Calibri"/>
        </w:rPr>
        <w:t xml:space="preserve">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1863" w:history="1">
        <w:r>
          <w:rPr>
            <w:rFonts w:ascii="Calibri" w:hAnsi="Calibri" w:cs="Calibri"/>
            <w:color w:val="0000FF"/>
          </w:rPr>
          <w:t>пунктом 23</w:t>
        </w:r>
      </w:hyperlink>
      <w:r>
        <w:rPr>
          <w:rFonts w:ascii="Calibri" w:hAnsi="Calibri" w:cs="Calibri"/>
        </w:rP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1863" w:history="1">
        <w:r>
          <w:rPr>
            <w:rFonts w:ascii="Calibri" w:hAnsi="Calibri" w:cs="Calibri"/>
            <w:color w:val="0000FF"/>
          </w:rPr>
          <w:t>пунктом 23</w:t>
        </w:r>
      </w:hyperlink>
      <w:r>
        <w:rPr>
          <w:rFonts w:ascii="Calibri" w:hAnsi="Calibri" w:cs="Calibri"/>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ar1758"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1796" w:history="1">
        <w:r>
          <w:rPr>
            <w:rFonts w:ascii="Calibri" w:hAnsi="Calibri" w:cs="Calibri"/>
            <w:color w:val="0000FF"/>
          </w:rPr>
          <w:t>пунктами 12</w:t>
        </w:r>
      </w:hyperlink>
      <w:r>
        <w:rPr>
          <w:rFonts w:ascii="Calibri" w:hAnsi="Calibri" w:cs="Calibri"/>
        </w:rPr>
        <w:t xml:space="preserve"> и </w:t>
      </w:r>
      <w:hyperlink w:anchor="Par1806" w:history="1">
        <w:r>
          <w:rPr>
            <w:rFonts w:ascii="Calibri" w:hAnsi="Calibri" w:cs="Calibri"/>
            <w:color w:val="0000FF"/>
          </w:rPr>
          <w:t>14</w:t>
        </w:r>
      </w:hyperlink>
      <w:r>
        <w:rPr>
          <w:rFonts w:ascii="Calibri" w:hAnsi="Calibri" w:cs="Calibri"/>
        </w:rPr>
        <w:t xml:space="preserve"> настоящих Правил для составления акта о введении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70" w:name="Par1863"/>
      <w:bookmarkEnd w:id="270"/>
      <w:r>
        <w:rPr>
          <w:rFonts w:ascii="Calibri" w:hAnsi="Calibri" w:cs="Calibri"/>
        </w:rPr>
        <w:t xml:space="preserve">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w:t>
      </w:r>
      <w:r>
        <w:rPr>
          <w:rFonts w:ascii="Calibri" w:hAnsi="Calibri" w:cs="Calibri"/>
        </w:rPr>
        <w:lastRenderedPageBreak/>
        <w:t>(энергопринимающего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71" w:name="Par1870"/>
      <w:bookmarkEnd w:id="271"/>
      <w:r>
        <w:rPr>
          <w:rFonts w:ascii="Calibri" w:hAnsi="Calibri" w:cs="Calibri"/>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736" w:history="1">
        <w:r>
          <w:rPr>
            <w:rFonts w:ascii="Calibri" w:hAnsi="Calibri" w:cs="Calibri"/>
            <w:color w:val="0000FF"/>
          </w:rPr>
          <w:t>абзацах втором</w:t>
        </w:r>
      </w:hyperlink>
      <w:r>
        <w:rPr>
          <w:rFonts w:ascii="Calibri" w:hAnsi="Calibri" w:cs="Calibri"/>
        </w:rPr>
        <w:t xml:space="preserve">, </w:t>
      </w:r>
      <w:hyperlink w:anchor="Par1738" w:history="1">
        <w:r>
          <w:rPr>
            <w:rFonts w:ascii="Calibri" w:hAnsi="Calibri" w:cs="Calibri"/>
            <w:color w:val="0000FF"/>
          </w:rPr>
          <w:t>четвертом</w:t>
        </w:r>
      </w:hyperlink>
      <w:r>
        <w:rPr>
          <w:rFonts w:ascii="Calibri" w:hAnsi="Calibri" w:cs="Calibri"/>
        </w:rPr>
        <w:t xml:space="preserve"> и </w:t>
      </w:r>
      <w:hyperlink w:anchor="Par1739" w:history="1">
        <w:r>
          <w:rPr>
            <w:rFonts w:ascii="Calibri" w:hAnsi="Calibri" w:cs="Calibri"/>
            <w:color w:val="0000FF"/>
          </w:rPr>
          <w:t>пятом подпункта "б"</w:t>
        </w:r>
      </w:hyperlink>
      <w:r>
        <w:rPr>
          <w:rFonts w:ascii="Calibri" w:hAnsi="Calibri" w:cs="Calibri"/>
        </w:rPr>
        <w:t xml:space="preserve">, </w:t>
      </w:r>
      <w:hyperlink w:anchor="Par1745" w:history="1">
        <w:r>
          <w:rPr>
            <w:rFonts w:ascii="Calibri" w:hAnsi="Calibri" w:cs="Calibri"/>
            <w:color w:val="0000FF"/>
          </w:rPr>
          <w:t>подпунктах "ж"</w:t>
        </w:r>
      </w:hyperlink>
      <w:r>
        <w:rPr>
          <w:rFonts w:ascii="Calibri" w:hAnsi="Calibri" w:cs="Calibri"/>
        </w:rPr>
        <w:t xml:space="preserve"> и </w:t>
      </w:r>
      <w:hyperlink w:anchor="Par1748" w:history="1">
        <w:r>
          <w:rPr>
            <w:rFonts w:ascii="Calibri" w:hAnsi="Calibri" w:cs="Calibri"/>
            <w:color w:val="0000FF"/>
          </w:rPr>
          <w:t>"к" пункта 2</w:t>
        </w:r>
      </w:hyperlink>
      <w:r>
        <w:rPr>
          <w:rFonts w:ascii="Calibri" w:hAnsi="Calibri" w:cs="Calibri"/>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737" w:history="1">
        <w:r>
          <w:rPr>
            <w:rFonts w:ascii="Calibri" w:hAnsi="Calibri" w:cs="Calibri"/>
            <w:color w:val="0000FF"/>
          </w:rPr>
          <w:t>абзацах третьем</w:t>
        </w:r>
      </w:hyperlink>
      <w:r>
        <w:rPr>
          <w:rFonts w:ascii="Calibri" w:hAnsi="Calibri" w:cs="Calibri"/>
        </w:rPr>
        <w:t xml:space="preserve">, </w:t>
      </w:r>
      <w:hyperlink w:anchor="Par1739" w:history="1">
        <w:r>
          <w:rPr>
            <w:rFonts w:ascii="Calibri" w:hAnsi="Calibri" w:cs="Calibri"/>
            <w:color w:val="0000FF"/>
          </w:rPr>
          <w:t>пятом</w:t>
        </w:r>
      </w:hyperlink>
      <w:r>
        <w:rPr>
          <w:rFonts w:ascii="Calibri" w:hAnsi="Calibri" w:cs="Calibri"/>
        </w:rPr>
        <w:t xml:space="preserve"> и </w:t>
      </w:r>
      <w:hyperlink w:anchor="Par1740" w:history="1">
        <w:r>
          <w:rPr>
            <w:rFonts w:ascii="Calibri" w:hAnsi="Calibri" w:cs="Calibri"/>
            <w:color w:val="0000FF"/>
          </w:rPr>
          <w:t>шестом подпункта "б"</w:t>
        </w:r>
      </w:hyperlink>
      <w:r>
        <w:rPr>
          <w:rFonts w:ascii="Calibri" w:hAnsi="Calibri" w:cs="Calibri"/>
        </w:rPr>
        <w:t xml:space="preserve">, </w:t>
      </w:r>
      <w:hyperlink w:anchor="Par1741" w:history="1">
        <w:r>
          <w:rPr>
            <w:rFonts w:ascii="Calibri" w:hAnsi="Calibri" w:cs="Calibri"/>
            <w:color w:val="0000FF"/>
          </w:rPr>
          <w:t>подпунктах "в"</w:t>
        </w:r>
      </w:hyperlink>
      <w:r>
        <w:rPr>
          <w:rFonts w:ascii="Calibri" w:hAnsi="Calibri" w:cs="Calibri"/>
        </w:rPr>
        <w:t xml:space="preserve"> и </w:t>
      </w:r>
      <w:hyperlink w:anchor="Par1748" w:history="1">
        <w:r>
          <w:rPr>
            <w:rFonts w:ascii="Calibri" w:hAnsi="Calibri" w:cs="Calibri"/>
            <w:color w:val="0000FF"/>
          </w:rPr>
          <w:t>"к" пункта 2</w:t>
        </w:r>
      </w:hyperlink>
      <w:r>
        <w:rPr>
          <w:rFonts w:ascii="Calibri" w:hAnsi="Calibri" w:cs="Calibri"/>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расходы на совершение действий по введению ограничения режима </w:t>
      </w:r>
      <w:r>
        <w:rPr>
          <w:rFonts w:ascii="Calibri" w:hAnsi="Calibri" w:cs="Calibri"/>
        </w:rPr>
        <w:lastRenderedPageBreak/>
        <w:t>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1847" w:history="1">
        <w:r>
          <w:rPr>
            <w:rFonts w:ascii="Calibri" w:hAnsi="Calibri" w:cs="Calibri"/>
            <w:color w:val="0000FF"/>
          </w:rPr>
          <w:t>пункту 21</w:t>
        </w:r>
      </w:hyperlink>
      <w:r>
        <w:rPr>
          <w:rFonts w:ascii="Calibri" w:hAnsi="Calibri" w:cs="Calibri"/>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w:t>
      </w:r>
      <w:r>
        <w:rPr>
          <w:rFonts w:ascii="Calibri" w:hAnsi="Calibri" w:cs="Calibri"/>
        </w:rPr>
        <w:lastRenderedPageBreak/>
        <w:t xml:space="preserve">требованиям, предусмотренным </w:t>
      </w:r>
      <w:hyperlink w:anchor="Par1733" w:history="1">
        <w:r>
          <w:rPr>
            <w:rFonts w:ascii="Calibri" w:hAnsi="Calibri" w:cs="Calibri"/>
            <w:color w:val="0000FF"/>
          </w:rPr>
          <w:t>пунктами 2</w:t>
        </w:r>
      </w:hyperlink>
      <w:r>
        <w:rPr>
          <w:rFonts w:ascii="Calibri" w:hAnsi="Calibri" w:cs="Calibri"/>
        </w:rPr>
        <w:t xml:space="preserve">, </w:t>
      </w:r>
      <w:hyperlink w:anchor="Par1758" w:history="1">
        <w:r>
          <w:rPr>
            <w:rFonts w:ascii="Calibri" w:hAnsi="Calibri" w:cs="Calibri"/>
            <w:color w:val="0000FF"/>
          </w:rPr>
          <w:t>4</w:t>
        </w:r>
      </w:hyperlink>
      <w:r>
        <w:rPr>
          <w:rFonts w:ascii="Calibri" w:hAnsi="Calibri" w:cs="Calibri"/>
        </w:rPr>
        <w:t xml:space="preserve">, </w:t>
      </w:r>
      <w:hyperlink w:anchor="Par1763" w:history="1">
        <w:r>
          <w:rPr>
            <w:rFonts w:ascii="Calibri" w:hAnsi="Calibri" w:cs="Calibri"/>
            <w:color w:val="0000FF"/>
          </w:rPr>
          <w:t>5</w:t>
        </w:r>
      </w:hyperlink>
      <w:r>
        <w:rPr>
          <w:rFonts w:ascii="Calibri" w:hAnsi="Calibri" w:cs="Calibri"/>
        </w:rPr>
        <w:t xml:space="preserve">, </w:t>
      </w:r>
      <w:hyperlink w:anchor="Par1770" w:history="1">
        <w:r>
          <w:rPr>
            <w:rFonts w:ascii="Calibri" w:hAnsi="Calibri" w:cs="Calibri"/>
            <w:color w:val="0000FF"/>
          </w:rPr>
          <w:t>7</w:t>
        </w:r>
      </w:hyperlink>
      <w:r>
        <w:rPr>
          <w:rFonts w:ascii="Calibri" w:hAnsi="Calibri" w:cs="Calibri"/>
        </w:rPr>
        <w:t xml:space="preserve">, </w:t>
      </w:r>
      <w:hyperlink w:anchor="Par1811" w:history="1">
        <w:r>
          <w:rPr>
            <w:rFonts w:ascii="Calibri" w:hAnsi="Calibri" w:cs="Calibri"/>
            <w:color w:val="0000FF"/>
          </w:rPr>
          <w:t>подпунктом "а" пункта 15</w:t>
        </w:r>
      </w:hyperlink>
      <w:r>
        <w:rPr>
          <w:rFonts w:ascii="Calibri" w:hAnsi="Calibri" w:cs="Calibri"/>
        </w:rPr>
        <w:t xml:space="preserve">, </w:t>
      </w:r>
      <w:hyperlink w:anchor="Par1819" w:history="1">
        <w:r>
          <w:rPr>
            <w:rFonts w:ascii="Calibri" w:hAnsi="Calibri" w:cs="Calibri"/>
            <w:color w:val="0000FF"/>
          </w:rPr>
          <w:t>пунктом 16</w:t>
        </w:r>
      </w:hyperlink>
      <w:r>
        <w:rPr>
          <w:rFonts w:ascii="Calibri" w:hAnsi="Calibri" w:cs="Calibri"/>
        </w:rPr>
        <w:t xml:space="preserve">, </w:t>
      </w:r>
      <w:hyperlink w:anchor="Par1823" w:history="1">
        <w:r>
          <w:rPr>
            <w:rFonts w:ascii="Calibri" w:hAnsi="Calibri" w:cs="Calibri"/>
            <w:color w:val="0000FF"/>
          </w:rPr>
          <w:t>подпунктами "а"</w:t>
        </w:r>
      </w:hyperlink>
      <w:r>
        <w:rPr>
          <w:rFonts w:ascii="Calibri" w:hAnsi="Calibri" w:cs="Calibri"/>
        </w:rPr>
        <w:t xml:space="preserve">, </w:t>
      </w:r>
      <w:hyperlink w:anchor="Par1827" w:history="1">
        <w:r>
          <w:rPr>
            <w:rFonts w:ascii="Calibri" w:hAnsi="Calibri" w:cs="Calibri"/>
            <w:color w:val="0000FF"/>
          </w:rPr>
          <w:t>"б"</w:t>
        </w:r>
      </w:hyperlink>
      <w:r>
        <w:rPr>
          <w:rFonts w:ascii="Calibri" w:hAnsi="Calibri" w:cs="Calibri"/>
        </w:rPr>
        <w:t xml:space="preserve"> и </w:t>
      </w:r>
      <w:hyperlink w:anchor="Par1828" w:history="1">
        <w:r>
          <w:rPr>
            <w:rFonts w:ascii="Calibri" w:hAnsi="Calibri" w:cs="Calibri"/>
            <w:color w:val="0000FF"/>
          </w:rPr>
          <w:t>"в" пункта 17</w:t>
        </w:r>
      </w:hyperlink>
      <w:r>
        <w:rPr>
          <w:rFonts w:ascii="Calibri" w:hAnsi="Calibri" w:cs="Calibri"/>
        </w:rPr>
        <w:t xml:space="preserve">, </w:t>
      </w:r>
      <w:hyperlink w:anchor="Par1843" w:history="1">
        <w:r>
          <w:rPr>
            <w:rFonts w:ascii="Calibri" w:hAnsi="Calibri" w:cs="Calibri"/>
            <w:color w:val="0000FF"/>
          </w:rPr>
          <w:t>подпунктами "а"</w:t>
        </w:r>
      </w:hyperlink>
      <w:r>
        <w:rPr>
          <w:rFonts w:ascii="Calibri" w:hAnsi="Calibri" w:cs="Calibri"/>
        </w:rPr>
        <w:t xml:space="preserve"> и </w:t>
      </w:r>
      <w:hyperlink w:anchor="Par1844" w:history="1">
        <w:r>
          <w:rPr>
            <w:rFonts w:ascii="Calibri" w:hAnsi="Calibri" w:cs="Calibri"/>
            <w:color w:val="0000FF"/>
          </w:rPr>
          <w:t>"б" пункта 19</w:t>
        </w:r>
      </w:hyperlink>
      <w:r>
        <w:rPr>
          <w:rFonts w:ascii="Calibri" w:hAnsi="Calibri" w:cs="Calibri"/>
        </w:rPr>
        <w:t xml:space="preserve">, </w:t>
      </w:r>
      <w:hyperlink w:anchor="Par1847" w:history="1">
        <w:r>
          <w:rPr>
            <w:rFonts w:ascii="Calibri" w:hAnsi="Calibri" w:cs="Calibri"/>
            <w:color w:val="0000FF"/>
          </w:rPr>
          <w:t>пунктами 21</w:t>
        </w:r>
      </w:hyperlink>
      <w:r>
        <w:rPr>
          <w:rFonts w:ascii="Calibri" w:hAnsi="Calibri" w:cs="Calibri"/>
        </w:rPr>
        <w:t xml:space="preserve">, </w:t>
      </w:r>
      <w:hyperlink w:anchor="Par1852" w:history="1">
        <w:r>
          <w:rPr>
            <w:rFonts w:ascii="Calibri" w:hAnsi="Calibri" w:cs="Calibri"/>
            <w:color w:val="0000FF"/>
          </w:rPr>
          <w:t>22</w:t>
        </w:r>
      </w:hyperlink>
      <w:r>
        <w:rPr>
          <w:rFonts w:ascii="Calibri" w:hAnsi="Calibri" w:cs="Calibri"/>
        </w:rPr>
        <w:t xml:space="preserve"> и </w:t>
      </w:r>
      <w:hyperlink w:anchor="Par1870" w:history="1">
        <w:r>
          <w:rPr>
            <w:rFonts w:ascii="Calibri" w:hAnsi="Calibri" w:cs="Calibri"/>
            <w:color w:val="0000FF"/>
          </w:rPr>
          <w:t>24</w:t>
        </w:r>
      </w:hyperlink>
      <w:r>
        <w:rPr>
          <w:rFonts w:ascii="Calibri" w:hAnsi="Calibri" w:cs="Calibri"/>
        </w:rPr>
        <w:t xml:space="preserve">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1776" w:history="1">
        <w:r>
          <w:rPr>
            <w:rFonts w:ascii="Calibri" w:hAnsi="Calibri" w:cs="Calibri"/>
            <w:color w:val="0000FF"/>
          </w:rPr>
          <w:t>пункте 8</w:t>
        </w:r>
      </w:hyperlink>
      <w:r>
        <w:rPr>
          <w:rFonts w:ascii="Calibri" w:hAnsi="Calibri" w:cs="Calibri"/>
        </w:rPr>
        <w:t xml:space="preserve"> настоящих Правил случаях;</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действие обстоятельств непреодолимой силы.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272" w:name="Par1888"/>
      <w:bookmarkEnd w:id="272"/>
      <w:r>
        <w:rPr>
          <w:rFonts w:ascii="Calibri" w:hAnsi="Calibri" w:cs="Calibri"/>
        </w:rPr>
        <w:t>III. Порядок введения ограничения режима</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в целях проведения ремонтных работ на объектах</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Если проведение сетевой организацией ремонтных работ невозможно осуществить без </w:t>
      </w:r>
      <w:r>
        <w:rPr>
          <w:rFonts w:ascii="Calibri" w:hAnsi="Calibri" w:cs="Calibri"/>
        </w:rPr>
        <w:lastRenderedPageBreak/>
        <w:t>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действие обстоятельств непреодолимой силы.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outlineLvl w:val="1"/>
        <w:rPr>
          <w:rFonts w:ascii="Calibri" w:hAnsi="Calibri" w:cs="Calibri"/>
        </w:rPr>
      </w:pPr>
      <w:bookmarkStart w:id="273" w:name="Par1903"/>
      <w:bookmarkEnd w:id="273"/>
      <w:r>
        <w:rPr>
          <w:rFonts w:ascii="Calibri" w:hAnsi="Calibri" w:cs="Calibri"/>
        </w:rPr>
        <w:t>IV. Порядок введения ограничения режима потребления в целях</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предотвращения или ликвидации аварийных ситуаций</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w:t>
      </w:r>
      <w:r>
        <w:rPr>
          <w:rFonts w:ascii="Calibri" w:hAnsi="Calibri" w:cs="Calibri"/>
        </w:rPr>
        <w:lastRenderedPageBreak/>
        <w:t>предотвращения указанных обстоятельств путем использования технологических резервов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графикам аварийного ограничения относятся: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310"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графики ограничения режима потребления могут быть включены энергопринимающие устройства потребителей любой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1964" w:history="1">
        <w:r>
          <w:rPr>
            <w:rFonts w:ascii="Calibri" w:hAnsi="Calibri" w:cs="Calibri"/>
            <w:color w:val="0000FF"/>
          </w:rPr>
          <w:t>приложением</w:t>
        </w:r>
      </w:hyperlink>
      <w:r>
        <w:rPr>
          <w:rFonts w:ascii="Calibri" w:hAnsi="Calibri" w:cs="Calibri"/>
        </w:rPr>
        <w:t xml:space="preserve"> к настоящим Правилам.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потребителей, которые отнесены к категориям потребителей, предусмотренным </w:t>
      </w:r>
      <w:hyperlink w:anchor="Par1964" w:history="1">
        <w:r>
          <w:rPr>
            <w:rFonts w:ascii="Calibri" w:hAnsi="Calibri" w:cs="Calibri"/>
            <w:color w:val="0000FF"/>
          </w:rPr>
          <w:t>приложением</w:t>
        </w:r>
      </w:hyperlink>
      <w:r>
        <w:rPr>
          <w:rFonts w:ascii="Calibri" w:hAnsi="Calibri" w:cs="Calibri"/>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w:t>
      </w:r>
      <w:r>
        <w:rPr>
          <w:rFonts w:ascii="Calibri" w:hAnsi="Calibri" w:cs="Calibri"/>
        </w:rPr>
        <w:lastRenderedPageBreak/>
        <w:t>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74" w:name="Par1918"/>
      <w:bookmarkEnd w:id="274"/>
      <w:r>
        <w:rPr>
          <w:rFonts w:ascii="Calibri" w:hAnsi="Calibri" w:cs="Calibri"/>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оценки расчетов возможных аварийных возмущений электроэнергетического </w:t>
      </w:r>
      <w:r>
        <w:rPr>
          <w:rFonts w:ascii="Calibri" w:hAnsi="Calibri" w:cs="Calibri"/>
        </w:rPr>
        <w:lastRenderedPageBreak/>
        <w:t>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w:t>
      </w:r>
      <w:hyperlink r:id="rId312"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75" w:name="Par1928"/>
      <w:bookmarkEnd w:id="275"/>
      <w:r>
        <w:rPr>
          <w:rFonts w:ascii="Calibri" w:hAnsi="Calibri" w:cs="Calibri"/>
        </w:rP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1918" w:history="1">
        <w:r>
          <w:rPr>
            <w:rFonts w:ascii="Calibri" w:hAnsi="Calibri" w:cs="Calibri"/>
            <w:color w:val="0000FF"/>
          </w:rPr>
          <w:t>пунктом 38</w:t>
        </w:r>
      </w:hyperlink>
      <w:r>
        <w:rPr>
          <w:rFonts w:ascii="Calibri" w:hAnsi="Calibri" w:cs="Calibri"/>
        </w:rPr>
        <w:t xml:space="preserve">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4B44B1" w:rsidRDefault="004B44B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w:t>
      </w:r>
      <w:hyperlink r:id="rId314"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1940" w:history="1">
        <w:r>
          <w:rPr>
            <w:rFonts w:ascii="Calibri" w:hAnsi="Calibri" w:cs="Calibri"/>
            <w:color w:val="0000FF"/>
          </w:rPr>
          <w:t>пункте 42</w:t>
        </w:r>
      </w:hyperlink>
      <w:r>
        <w:rPr>
          <w:rFonts w:ascii="Calibri" w:hAnsi="Calibri" w:cs="Calibri"/>
        </w:rPr>
        <w:t xml:space="preserve"> настоящих Правил, и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w:t>
      </w:r>
      <w:r>
        <w:rPr>
          <w:rFonts w:ascii="Calibri" w:hAnsi="Calibri" w:cs="Calibri"/>
        </w:rPr>
        <w:lastRenderedPageBreak/>
        <w:t>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ar1964" w:history="1">
        <w:r>
          <w:rPr>
            <w:rFonts w:ascii="Calibri" w:hAnsi="Calibri" w:cs="Calibri"/>
            <w:color w:val="0000FF"/>
          </w:rPr>
          <w:t>приложением</w:t>
        </w:r>
      </w:hyperlink>
      <w:r>
        <w:rPr>
          <w:rFonts w:ascii="Calibri" w:hAnsi="Calibri" w:cs="Calibri"/>
        </w:rPr>
        <w:t xml:space="preserve"> к настоящим Правилам.</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76" w:name="Par1939"/>
      <w:bookmarkEnd w:id="276"/>
      <w:r>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4B44B1" w:rsidRDefault="004B44B1">
      <w:pPr>
        <w:widowControl w:val="0"/>
        <w:autoSpaceDE w:val="0"/>
        <w:autoSpaceDN w:val="0"/>
        <w:adjustRightInd w:val="0"/>
        <w:spacing w:after="0" w:line="240" w:lineRule="auto"/>
        <w:ind w:firstLine="540"/>
        <w:jc w:val="both"/>
        <w:rPr>
          <w:rFonts w:ascii="Calibri" w:hAnsi="Calibri" w:cs="Calibri"/>
        </w:rPr>
      </w:pPr>
      <w:bookmarkStart w:id="277" w:name="Par1940"/>
      <w:bookmarkEnd w:id="277"/>
      <w:r>
        <w:rPr>
          <w:rFonts w:ascii="Calibri" w:hAnsi="Calibri" w:cs="Calibri"/>
        </w:rP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w:t>
      </w:r>
      <w:hyperlink r:id="rId315"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1939" w:history="1">
        <w:r>
          <w:rPr>
            <w:rFonts w:ascii="Calibri" w:hAnsi="Calibri" w:cs="Calibri"/>
            <w:color w:val="0000FF"/>
          </w:rPr>
          <w:t>пунктом 41</w:t>
        </w:r>
      </w:hyperlink>
      <w:r>
        <w:rPr>
          <w:rFonts w:ascii="Calibri" w:hAnsi="Calibri" w:cs="Calibri"/>
        </w:rPr>
        <w:t xml:space="preserve"> настоящих Правил, - самостоятельно);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w:t>
      </w:r>
      <w:r>
        <w:rPr>
          <w:rFonts w:ascii="Calibri" w:hAnsi="Calibri" w:cs="Calibri"/>
        </w:rPr>
        <w:lastRenderedPageBreak/>
        <w:t>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1928" w:history="1">
        <w:r>
          <w:rPr>
            <w:rFonts w:ascii="Calibri" w:hAnsi="Calibri" w:cs="Calibri"/>
            <w:color w:val="0000FF"/>
          </w:rPr>
          <w:t>пунктом 39</w:t>
        </w:r>
      </w:hyperlink>
      <w:r>
        <w:rPr>
          <w:rFonts w:ascii="Calibri" w:hAnsi="Calibri" w:cs="Calibri"/>
        </w:rPr>
        <w:t xml:space="preserve"> настоящих Правил, сетевая организация обязана разместить на своем сайте в сети "Интернет".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1"/>
        <w:rPr>
          <w:rFonts w:ascii="Calibri" w:hAnsi="Calibri" w:cs="Calibri"/>
        </w:rPr>
      </w:pPr>
      <w:bookmarkStart w:id="278" w:name="Par1959"/>
      <w:bookmarkEnd w:id="278"/>
      <w:r>
        <w:rPr>
          <w:rFonts w:ascii="Calibri" w:hAnsi="Calibri" w:cs="Calibri"/>
        </w:rPr>
        <w:t>Приложение</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полного и (или)</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частичного ограничения режима</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bookmarkStart w:id="279" w:name="Par1964"/>
      <w:bookmarkEnd w:id="279"/>
      <w:r>
        <w:rPr>
          <w:rFonts w:ascii="Calibri" w:hAnsi="Calibri" w:cs="Calibri"/>
        </w:rPr>
        <w:t>КАТЕГОРИИ</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(МОЩНОСТИ), ОГРАНИЧЕНИЕ</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РЕЖИМА ПОТРЕБЛЕНИЯ ЭЛЕКТРИЧЕСКОЙ ЭНЕРГИИ КОТОРЫХ МОЖЕТ</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ПРИВЕСТИ К ЭКОНОМИЧЕСКИМ, ЭКОЛОГИЧЕСКИМ,</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СОЦИАЛЬНЫМ ПОСЛЕДСТВИЯМ</w:t>
      </w: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0"/>
        <w:rPr>
          <w:rFonts w:ascii="Calibri" w:hAnsi="Calibri" w:cs="Calibri"/>
        </w:rPr>
      </w:pPr>
      <w:bookmarkStart w:id="280" w:name="Par1983"/>
      <w:bookmarkEnd w:id="280"/>
      <w:r>
        <w:rPr>
          <w:rFonts w:ascii="Calibri" w:hAnsi="Calibri" w:cs="Calibri"/>
        </w:rPr>
        <w:t>Утверждены</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b/>
          <w:bCs/>
        </w:rPr>
      </w:pPr>
      <w:bookmarkStart w:id="281" w:name="Par1988"/>
      <w:bookmarkEnd w:id="281"/>
      <w:r>
        <w:rPr>
          <w:rFonts w:ascii="Calibri" w:hAnsi="Calibri" w:cs="Calibri"/>
          <w:b/>
          <w:bCs/>
        </w:rPr>
        <w:t>ИЗМЕНЕНИЯ,</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ФУНКЦИОНИРОВАНИЯ РОЗНИЧНЫХ РЫНКОВ</w:t>
      </w:r>
    </w:p>
    <w:p w:rsidR="004B44B1" w:rsidRDefault="004B44B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16"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17" w:history="1">
        <w:r>
          <w:rPr>
            <w:rFonts w:ascii="Calibri" w:hAnsi="Calibri" w:cs="Calibri"/>
            <w:color w:val="0000FF"/>
          </w:rPr>
          <w:t>пункт 9</w:t>
        </w:r>
      </w:hyperlink>
      <w:r>
        <w:rPr>
          <w:rFonts w:ascii="Calibri" w:hAnsi="Calibri" w:cs="Calibri"/>
        </w:rPr>
        <w:t xml:space="preserve"> дополнить подпунктом "г"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31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19" w:history="1">
        <w:r>
          <w:rPr>
            <w:rFonts w:ascii="Calibri" w:hAnsi="Calibri" w:cs="Calibri"/>
            <w:color w:val="0000FF"/>
          </w:rPr>
          <w:t>дополнить</w:t>
        </w:r>
      </w:hyperlink>
      <w:r>
        <w:rPr>
          <w:rFonts w:ascii="Calibri" w:hAnsi="Calibri" w:cs="Calibri"/>
        </w:rPr>
        <w:t xml:space="preserve"> пунктом 10(2)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20" w:history="1">
        <w:r>
          <w:rPr>
            <w:rFonts w:ascii="Calibri" w:hAnsi="Calibri" w:cs="Calibri"/>
            <w:color w:val="0000FF"/>
          </w:rPr>
          <w:t>пункте 11</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21" w:history="1">
        <w:r>
          <w:rPr>
            <w:rFonts w:ascii="Calibri" w:hAnsi="Calibri" w:cs="Calibri"/>
            <w:color w:val="0000FF"/>
          </w:rPr>
          <w:t>абзац шестнадцатый подпункта "б"</w:t>
        </w:r>
      </w:hyperlink>
      <w:r>
        <w:rPr>
          <w:rFonts w:ascii="Calibri" w:hAnsi="Calibri" w:cs="Calibri"/>
        </w:rPr>
        <w:t xml:space="preserve"> дополнить словами: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 с 1 июля 2012 г. - также по центрам питания ниже 35 кВ";</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22" w:history="1">
        <w:r>
          <w:rPr>
            <w:rFonts w:ascii="Calibri" w:hAnsi="Calibri" w:cs="Calibri"/>
            <w:color w:val="0000FF"/>
          </w:rPr>
          <w:t>дополнить</w:t>
        </w:r>
      </w:hyperlink>
      <w:r>
        <w:rPr>
          <w:rFonts w:ascii="Calibri" w:hAnsi="Calibri" w:cs="Calibri"/>
        </w:rPr>
        <w:t xml:space="preserve"> подпунктом "в(1)"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"в(1)) о величине резервируемой максимальной мощности, определяемой в соответствии с </w:t>
      </w:r>
      <w:hyperlink r:id="rId32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24" w:history="1">
        <w:r>
          <w:rPr>
            <w:rFonts w:ascii="Calibri" w:hAnsi="Calibri" w:cs="Calibri"/>
            <w:color w:val="0000FF"/>
          </w:rPr>
          <w:t>пункте 12</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25" w:history="1">
        <w:r>
          <w:rPr>
            <w:rFonts w:ascii="Calibri" w:hAnsi="Calibri" w:cs="Calibri"/>
            <w:color w:val="0000FF"/>
          </w:rPr>
          <w:t>абзац второй</w:t>
        </w:r>
      </w:hyperlink>
      <w:r>
        <w:rPr>
          <w:rFonts w:ascii="Calibri" w:hAnsi="Calibri" w:cs="Calibri"/>
        </w:rPr>
        <w:t xml:space="preserve"> после слов "подпункта "б" дополнить словами "и в подпункте "в(1)";</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26"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327" w:history="1">
        <w:r>
          <w:rPr>
            <w:rFonts w:ascii="Calibri" w:hAnsi="Calibri" w:cs="Calibri"/>
            <w:color w:val="0000FF"/>
          </w:rPr>
          <w:t>дополнить</w:t>
        </w:r>
      </w:hyperlink>
      <w:r>
        <w:rPr>
          <w:rFonts w:ascii="Calibri" w:hAnsi="Calibri" w:cs="Calibri"/>
        </w:rPr>
        <w:t xml:space="preserve"> пунктом 17(1)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продажи электрической энергии гарантирующему поставщику;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величина мощности, соответствующая продаже электрической энергии гарантирующему поставщику.";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28" w:history="1">
        <w:r>
          <w:rPr>
            <w:rFonts w:ascii="Calibri" w:hAnsi="Calibri" w:cs="Calibri"/>
            <w:color w:val="0000FF"/>
          </w:rPr>
          <w:t>подпункт "и" пункта 20</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29" w:history="1">
        <w:r>
          <w:rPr>
            <w:rFonts w:ascii="Calibri" w:hAnsi="Calibri" w:cs="Calibri"/>
            <w:color w:val="0000FF"/>
          </w:rPr>
          <w:t>абзацы седьмой</w:t>
        </w:r>
      </w:hyperlink>
      <w:r>
        <w:rPr>
          <w:rFonts w:ascii="Calibri" w:hAnsi="Calibri" w:cs="Calibri"/>
        </w:rPr>
        <w:t xml:space="preserve"> и </w:t>
      </w:r>
      <w:hyperlink r:id="rId330" w:history="1">
        <w:r>
          <w:rPr>
            <w:rFonts w:ascii="Calibri" w:hAnsi="Calibri" w:cs="Calibri"/>
            <w:color w:val="0000FF"/>
          </w:rPr>
          <w:t>восьмой пункта 21</w:t>
        </w:r>
      </w:hyperlink>
      <w:r>
        <w:rPr>
          <w:rFonts w:ascii="Calibri" w:hAnsi="Calibri" w:cs="Calibri"/>
        </w:rPr>
        <w:t xml:space="preserve"> признать утратившими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331" w:history="1">
        <w:r>
          <w:rPr>
            <w:rFonts w:ascii="Calibri" w:hAnsi="Calibri" w:cs="Calibri"/>
            <w:color w:val="0000FF"/>
          </w:rPr>
          <w:t>пункт 22</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w:t>
      </w:r>
      <w:r>
        <w:rPr>
          <w:rFonts w:ascii="Calibri" w:hAnsi="Calibri" w:cs="Calibri"/>
        </w:rPr>
        <w:lastRenderedPageBreak/>
        <w:t xml:space="preserve">сбытовые надбавки, рассчитанные гарантирующим поставщиком в соответствии с </w:t>
      </w:r>
      <w:hyperlink r:id="rId33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населением и приравненными к нему категориями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населением и приравненными к нему категориями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333" w:history="1">
        <w:r>
          <w:rPr>
            <w:rFonts w:ascii="Calibri" w:hAnsi="Calibri" w:cs="Calibri"/>
            <w:color w:val="0000FF"/>
          </w:rPr>
          <w:t>дополнить</w:t>
        </w:r>
      </w:hyperlink>
      <w:r>
        <w:rPr>
          <w:rFonts w:ascii="Calibri" w:hAnsi="Calibri" w:cs="Calibri"/>
        </w:rPr>
        <w:t xml:space="preserve"> пунктом 22(1)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Указанная в подпункте "б" пункта 22 настоящего документа информация подлежит </w:t>
      </w:r>
      <w:r>
        <w:rPr>
          <w:rFonts w:ascii="Calibri" w:hAnsi="Calibri" w:cs="Calibri"/>
        </w:rPr>
        <w:lastRenderedPageBreak/>
        <w:t xml:space="preserve">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334" w:history="1">
        <w:r>
          <w:rPr>
            <w:rFonts w:ascii="Calibri" w:hAnsi="Calibri" w:cs="Calibri"/>
            <w:color w:val="0000FF"/>
          </w:rPr>
          <w:t>приложению</w:t>
        </w:r>
      </w:hyperlink>
      <w:r>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335" w:history="1">
        <w:r>
          <w:rPr>
            <w:rFonts w:ascii="Calibri" w:hAnsi="Calibri" w:cs="Calibri"/>
            <w:color w:val="0000FF"/>
          </w:rPr>
          <w:t>абзацы одиннадцатый</w:t>
        </w:r>
      </w:hyperlink>
      <w:r>
        <w:rPr>
          <w:rFonts w:ascii="Calibri" w:hAnsi="Calibri" w:cs="Calibri"/>
        </w:rPr>
        <w:t xml:space="preserve"> и </w:t>
      </w:r>
      <w:hyperlink r:id="rId336" w:history="1">
        <w:r>
          <w:rPr>
            <w:rFonts w:ascii="Calibri" w:hAnsi="Calibri" w:cs="Calibri"/>
            <w:color w:val="0000FF"/>
          </w:rPr>
          <w:t>двенадцатый пункта 24</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337" w:history="1">
        <w:r>
          <w:rPr>
            <w:rFonts w:ascii="Calibri" w:hAnsi="Calibri" w:cs="Calibri"/>
            <w:color w:val="0000FF"/>
          </w:rPr>
          <w:t>абзац третий пункта 25</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38"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39"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0" w:history="1">
        <w:r>
          <w:rPr>
            <w:rFonts w:ascii="Calibri" w:hAnsi="Calibri" w:cs="Calibri"/>
            <w:color w:val="0000FF"/>
          </w:rPr>
          <w:t>пункте 2</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41" w:history="1">
        <w:r>
          <w:rPr>
            <w:rFonts w:ascii="Calibri" w:hAnsi="Calibri" w:cs="Calibri"/>
            <w:color w:val="0000FF"/>
          </w:rPr>
          <w:t>абзацы пятый</w:t>
        </w:r>
      </w:hyperlink>
      <w:r>
        <w:rPr>
          <w:rFonts w:ascii="Calibri" w:hAnsi="Calibri" w:cs="Calibri"/>
        </w:rPr>
        <w:t xml:space="preserve"> - </w:t>
      </w:r>
      <w:hyperlink r:id="rId342" w:history="1">
        <w:r>
          <w:rPr>
            <w:rFonts w:ascii="Calibri" w:hAnsi="Calibri" w:cs="Calibri"/>
            <w:color w:val="0000FF"/>
          </w:rPr>
          <w:t>седьмой</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после </w:t>
      </w:r>
      <w:hyperlink r:id="rId343"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первое </w:t>
      </w:r>
      <w:hyperlink r:id="rId344" w:history="1">
        <w:r>
          <w:rPr>
            <w:rFonts w:ascii="Calibri" w:hAnsi="Calibri" w:cs="Calibri"/>
            <w:color w:val="0000FF"/>
          </w:rPr>
          <w:t>пункта 4</w:t>
        </w:r>
      </w:hyperlink>
      <w:r>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5" w:history="1">
        <w:r>
          <w:rPr>
            <w:rFonts w:ascii="Calibri" w:hAnsi="Calibri" w:cs="Calibri"/>
            <w:color w:val="0000FF"/>
          </w:rPr>
          <w:t>абзаце втором пункта 5</w:t>
        </w:r>
      </w:hyperlink>
      <w:r>
        <w:rPr>
          <w:rFonts w:ascii="Calibri" w:hAnsi="Calibri" w:cs="Calibri"/>
        </w:rPr>
        <w:t xml:space="preserve"> слова "точкой присоединения" заменить словами "точкой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46" w:history="1">
        <w:r>
          <w:rPr>
            <w:rFonts w:ascii="Calibri" w:hAnsi="Calibri" w:cs="Calibri"/>
            <w:color w:val="0000FF"/>
          </w:rPr>
          <w:t>дополнить</w:t>
        </w:r>
      </w:hyperlink>
      <w:r>
        <w:rPr>
          <w:rFonts w:ascii="Calibri" w:hAnsi="Calibri" w:cs="Calibri"/>
        </w:rPr>
        <w:t xml:space="preserve"> пунктом 8(1)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7" w:history="1">
        <w:r>
          <w:rPr>
            <w:rFonts w:ascii="Calibri" w:hAnsi="Calibri" w:cs="Calibri"/>
            <w:color w:val="0000FF"/>
          </w:rPr>
          <w:t>пункте 13</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8" w:history="1">
        <w:r>
          <w:rPr>
            <w:rFonts w:ascii="Calibri" w:hAnsi="Calibri" w:cs="Calibri"/>
            <w:color w:val="0000FF"/>
          </w:rPr>
          <w:t>подпункте "а"</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"к электрической сети," дополнить словами "определенная в соответствии с пунктом 13(1)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 каждой точке присоединения" заменить словами "по каждой точке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49" w:history="1">
        <w:r>
          <w:rPr>
            <w:rFonts w:ascii="Calibri" w:hAnsi="Calibri" w:cs="Calibri"/>
            <w:color w:val="0000FF"/>
          </w:rPr>
          <w:t>подпункт "б"</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расчета стоимости услуг сетевой организации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50"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51" w:history="1">
        <w:r>
          <w:rPr>
            <w:rFonts w:ascii="Calibri" w:hAnsi="Calibri" w:cs="Calibri"/>
            <w:color w:val="0000FF"/>
          </w:rPr>
          <w:t>дополнить</w:t>
        </w:r>
      </w:hyperlink>
      <w:r>
        <w:rPr>
          <w:rFonts w:ascii="Calibri" w:hAnsi="Calibri" w:cs="Calibri"/>
        </w:rPr>
        <w:t xml:space="preserve"> подпунктами "д" и "е"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352"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53"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354"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355"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6" w:history="1">
        <w:r>
          <w:rPr>
            <w:rFonts w:ascii="Calibri" w:hAnsi="Calibri" w:cs="Calibri"/>
            <w:color w:val="0000FF"/>
          </w:rPr>
          <w:t>пункте 14</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57" w:history="1">
        <w:r>
          <w:rPr>
            <w:rFonts w:ascii="Calibri" w:hAnsi="Calibri" w:cs="Calibri"/>
            <w:color w:val="0000FF"/>
          </w:rPr>
          <w:t>подпункты "а"</w:t>
        </w:r>
      </w:hyperlink>
      <w:r>
        <w:rPr>
          <w:rFonts w:ascii="Calibri" w:hAnsi="Calibri" w:cs="Calibri"/>
        </w:rPr>
        <w:t xml:space="preserve"> - </w:t>
      </w:r>
      <w:hyperlink r:id="rId358" w:history="1">
        <w:r>
          <w:rPr>
            <w:rFonts w:ascii="Calibri" w:hAnsi="Calibri" w:cs="Calibri"/>
            <w:color w:val="0000FF"/>
          </w:rPr>
          <w:t>"в"</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w:t>
      </w:r>
      <w:r>
        <w:rPr>
          <w:rFonts w:ascii="Calibri" w:hAnsi="Calibri" w:cs="Calibri"/>
        </w:rPr>
        <w:lastRenderedPageBreak/>
        <w:t>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9" w:history="1">
        <w:r>
          <w:rPr>
            <w:rFonts w:ascii="Calibri" w:hAnsi="Calibri" w:cs="Calibri"/>
            <w:color w:val="0000FF"/>
          </w:rPr>
          <w:t>подпункте "ж"</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60" w:history="1">
        <w:r>
          <w:rPr>
            <w:rFonts w:ascii="Calibri" w:hAnsi="Calibri" w:cs="Calibri"/>
            <w:color w:val="0000FF"/>
          </w:rPr>
          <w:t>дополнить</w:t>
        </w:r>
      </w:hyperlink>
      <w:r>
        <w:rPr>
          <w:rFonts w:ascii="Calibri" w:hAnsi="Calibri" w:cs="Calibri"/>
        </w:rPr>
        <w:t xml:space="preserve"> подпунктами "м" - "п"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196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1" w:history="1">
        <w:r>
          <w:rPr>
            <w:rFonts w:ascii="Calibri" w:hAnsi="Calibri" w:cs="Calibri"/>
            <w:color w:val="0000FF"/>
          </w:rPr>
          <w:t>пункте 15</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2" w:history="1">
        <w:r>
          <w:rPr>
            <w:rFonts w:ascii="Calibri" w:hAnsi="Calibri" w:cs="Calibri"/>
            <w:color w:val="0000FF"/>
          </w:rPr>
          <w:t>подпункте "а"</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точке присоединения энергопринимающих устройств" заменить словами "в точке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"к электрической сети" исключить;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3" w:history="1">
        <w:r>
          <w:rPr>
            <w:rFonts w:ascii="Calibri" w:hAnsi="Calibri" w:cs="Calibri"/>
            <w:color w:val="0000FF"/>
          </w:rPr>
          <w:t>подпункте "в"</w:t>
        </w:r>
      </w:hyperlink>
      <w:r>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64" w:history="1">
        <w:r>
          <w:rPr>
            <w:rFonts w:ascii="Calibri" w:hAnsi="Calibri" w:cs="Calibri"/>
            <w:color w:val="0000FF"/>
          </w:rPr>
          <w:t>дополнить</w:t>
        </w:r>
      </w:hyperlink>
      <w:r>
        <w:rPr>
          <w:rFonts w:ascii="Calibri" w:hAnsi="Calibri" w:cs="Calibri"/>
        </w:rPr>
        <w:t xml:space="preserve"> пунктами 15(1) - 15(3)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36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6" w:history="1">
        <w:r>
          <w:rPr>
            <w:rFonts w:ascii="Calibri" w:hAnsi="Calibri" w:cs="Calibri"/>
            <w:color w:val="0000FF"/>
          </w:rPr>
          <w:t>пункте 17</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7" w:history="1">
        <w:r>
          <w:rPr>
            <w:rFonts w:ascii="Calibri" w:hAnsi="Calibri" w:cs="Calibri"/>
            <w:color w:val="0000FF"/>
          </w:rPr>
          <w:t>абзаце первом</w:t>
        </w:r>
      </w:hyperlink>
      <w:r>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w:t>
      </w:r>
      <w:r>
        <w:rPr>
          <w:rFonts w:ascii="Calibri" w:hAnsi="Calibri" w:cs="Calibri"/>
        </w:rPr>
        <w:lastRenderedPageBreak/>
        <w:t>действия осуществляет сетевая организация";</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68"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69" w:history="1">
        <w:r>
          <w:rPr>
            <w:rFonts w:ascii="Calibri" w:hAnsi="Calibri" w:cs="Calibri"/>
            <w:color w:val="0000FF"/>
          </w:rPr>
          <w:t>пункт 18</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70"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w:t>
      </w:r>
      <w:r>
        <w:rPr>
          <w:rFonts w:ascii="Calibri" w:hAnsi="Calibri" w:cs="Calibri"/>
        </w:rPr>
        <w:lastRenderedPageBreak/>
        <w:t>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71" w:history="1">
        <w:r>
          <w:rPr>
            <w:rFonts w:ascii="Calibri" w:hAnsi="Calibri" w:cs="Calibri"/>
            <w:color w:val="0000FF"/>
          </w:rPr>
          <w:t>пункт 19</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72" w:history="1">
        <w:r>
          <w:rPr>
            <w:rFonts w:ascii="Calibri" w:hAnsi="Calibri" w:cs="Calibri"/>
            <w:color w:val="0000FF"/>
          </w:rPr>
          <w:t>пункт 20</w:t>
        </w:r>
      </w:hyperlink>
      <w:r>
        <w:rPr>
          <w:rFonts w:ascii="Calibri" w:hAnsi="Calibri" w:cs="Calibri"/>
        </w:rPr>
        <w:t xml:space="preserve"> дополнить словами "либо протокол разногласий к проекту договора в установленном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73" w:history="1">
        <w:r>
          <w:rPr>
            <w:rFonts w:ascii="Calibri" w:hAnsi="Calibri" w:cs="Calibri"/>
            <w:color w:val="0000FF"/>
          </w:rPr>
          <w:t>абзац второй пункта 23</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4" w:history="1">
        <w:r>
          <w:rPr>
            <w:rFonts w:ascii="Calibri" w:hAnsi="Calibri" w:cs="Calibri"/>
            <w:color w:val="0000FF"/>
          </w:rPr>
          <w:t>пункте 24</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75" w:history="1">
        <w:r>
          <w:rPr>
            <w:rFonts w:ascii="Calibri" w:hAnsi="Calibri" w:cs="Calibri"/>
            <w:color w:val="0000FF"/>
          </w:rPr>
          <w:t>подпункт "б"</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6" w:history="1">
        <w:r>
          <w:rPr>
            <w:rFonts w:ascii="Calibri" w:hAnsi="Calibri" w:cs="Calibri"/>
            <w:color w:val="0000FF"/>
          </w:rPr>
          <w:t>подпункте "в"</w:t>
        </w:r>
      </w:hyperlink>
      <w:r>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77" w:history="1">
        <w:r>
          <w:rPr>
            <w:rFonts w:ascii="Calibri" w:hAnsi="Calibri" w:cs="Calibri"/>
            <w:color w:val="0000FF"/>
          </w:rPr>
          <w:t>пункт 26</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78" w:history="1">
        <w:r>
          <w:rPr>
            <w:rFonts w:ascii="Calibri" w:hAnsi="Calibri" w:cs="Calibri"/>
            <w:color w:val="0000FF"/>
          </w:rPr>
          <w:t>пункты 28</w:t>
        </w:r>
      </w:hyperlink>
      <w:r>
        <w:rPr>
          <w:rFonts w:ascii="Calibri" w:hAnsi="Calibri" w:cs="Calibri"/>
        </w:rPr>
        <w:t xml:space="preserve"> и </w:t>
      </w:r>
      <w:hyperlink r:id="rId379" w:history="1">
        <w:r>
          <w:rPr>
            <w:rFonts w:ascii="Calibri" w:hAnsi="Calibri" w:cs="Calibri"/>
            <w:color w:val="0000FF"/>
          </w:rPr>
          <w:t>29</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w:anchor="Par1722"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80" w:history="1">
        <w:r>
          <w:rPr>
            <w:rFonts w:ascii="Calibri" w:hAnsi="Calibri" w:cs="Calibri"/>
            <w:color w:val="0000FF"/>
          </w:rPr>
          <w:t>пункт 31</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81" w:history="1">
        <w:r>
          <w:rPr>
            <w:rFonts w:ascii="Calibri" w:hAnsi="Calibri" w:cs="Calibri"/>
            <w:color w:val="0000FF"/>
          </w:rPr>
          <w:t>дополнить</w:t>
        </w:r>
      </w:hyperlink>
      <w:r>
        <w:rPr>
          <w:rFonts w:ascii="Calibri" w:hAnsi="Calibri" w:cs="Calibri"/>
        </w:rPr>
        <w:t xml:space="preserve"> пунктами 31(1) - 31(6)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целях исполнения договора в части условий о величинах технологической и (или) </w:t>
      </w:r>
      <w:r>
        <w:rPr>
          <w:rFonts w:ascii="Calibri" w:hAnsi="Calibri" w:cs="Calibri"/>
        </w:rPr>
        <w:lastRenderedPageBreak/>
        <w:t xml:space="preserve">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196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382"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w:t>
      </w:r>
      <w:r>
        <w:rPr>
          <w:rFonts w:ascii="Calibri" w:hAnsi="Calibri" w:cs="Calibri"/>
        </w:rPr>
        <w:lastRenderedPageBreak/>
        <w:t>величины технологической и (или) аварийной брони принимается величина, указанная в замечаниях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172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383"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второе и третье пункта 34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"Услуга предоставляется в пределах величины максимальной мощности в точках поставки, </w:t>
      </w:r>
      <w:r>
        <w:rPr>
          <w:rFonts w:ascii="Calibri" w:hAnsi="Calibri" w:cs="Calibri"/>
        </w:rPr>
        <w:lastRenderedPageBreak/>
        <w:t>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4" w:history="1">
        <w:r>
          <w:rPr>
            <w:rFonts w:ascii="Calibri" w:hAnsi="Calibri" w:cs="Calibri"/>
            <w:color w:val="0000FF"/>
          </w:rPr>
          <w:t>абзаце третьем пункта 37</w:t>
        </w:r>
      </w:hyperlink>
      <w:r>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5" w:history="1">
        <w:r>
          <w:rPr>
            <w:rFonts w:ascii="Calibri" w:hAnsi="Calibri" w:cs="Calibri"/>
            <w:color w:val="0000FF"/>
          </w:rPr>
          <w:t>пункте 38</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6" w:history="1">
        <w:r>
          <w:rPr>
            <w:rFonts w:ascii="Calibri" w:hAnsi="Calibri" w:cs="Calibri"/>
            <w:color w:val="0000FF"/>
          </w:rPr>
          <w:t>подпункте "а"</w:t>
        </w:r>
      </w:hyperlink>
      <w:r>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87" w:history="1">
        <w:r>
          <w:rPr>
            <w:rFonts w:ascii="Calibri" w:hAnsi="Calibri" w:cs="Calibri"/>
            <w:color w:val="0000FF"/>
          </w:rPr>
          <w:t>дополнить</w:t>
        </w:r>
      </w:hyperlink>
      <w:r>
        <w:rPr>
          <w:rFonts w:ascii="Calibri" w:hAnsi="Calibri" w:cs="Calibri"/>
        </w:rPr>
        <w:t xml:space="preserve"> подпунктом "з"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ar172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8" w:history="1">
        <w:r>
          <w:rPr>
            <w:rFonts w:ascii="Calibri" w:hAnsi="Calibri" w:cs="Calibri"/>
            <w:color w:val="0000FF"/>
          </w:rPr>
          <w:t>абзаце первом пункта 39</w:t>
        </w:r>
      </w:hyperlink>
      <w:r>
        <w:rPr>
          <w:rFonts w:ascii="Calibri" w:hAnsi="Calibri" w:cs="Calibri"/>
        </w:rPr>
        <w:t xml:space="preserve"> слово "могут" заменить словом "должны";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9" w:history="1">
        <w:r>
          <w:rPr>
            <w:rFonts w:ascii="Calibri" w:hAnsi="Calibri" w:cs="Calibri"/>
            <w:color w:val="0000FF"/>
          </w:rPr>
          <w:t>подпункте "в" пункта 41</w:t>
        </w:r>
      </w:hyperlink>
      <w:r>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0" w:history="1">
        <w:r>
          <w:rPr>
            <w:rFonts w:ascii="Calibri" w:hAnsi="Calibri" w:cs="Calibri"/>
            <w:color w:val="0000FF"/>
          </w:rPr>
          <w:t>пункте 43</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1" w:history="1">
        <w:r>
          <w:rPr>
            <w:rFonts w:ascii="Calibri" w:hAnsi="Calibri" w:cs="Calibri"/>
            <w:color w:val="0000FF"/>
          </w:rPr>
          <w:t>абзаце первом</w:t>
        </w:r>
      </w:hyperlink>
      <w:r>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2" w:history="1">
        <w:r>
          <w:rPr>
            <w:rFonts w:ascii="Calibri" w:hAnsi="Calibri" w:cs="Calibri"/>
            <w:color w:val="0000FF"/>
          </w:rPr>
          <w:t>абзаце втором</w:t>
        </w:r>
      </w:hyperlink>
      <w:r>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172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93" w:history="1">
        <w:r>
          <w:rPr>
            <w:rFonts w:ascii="Calibri" w:hAnsi="Calibri" w:cs="Calibri"/>
            <w:color w:val="0000FF"/>
          </w:rPr>
          <w:t>пункт 47</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394" w:history="1">
        <w:r>
          <w:rPr>
            <w:rFonts w:ascii="Calibri" w:hAnsi="Calibri" w:cs="Calibri"/>
            <w:color w:val="0000FF"/>
          </w:rPr>
          <w:t>пункте 48</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3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396" w:history="1">
        <w:r>
          <w:rPr>
            <w:rFonts w:ascii="Calibri" w:hAnsi="Calibri" w:cs="Calibri"/>
            <w:color w:val="0000FF"/>
          </w:rPr>
          <w:t>абзац второй</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97"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8" w:history="1">
        <w:r>
          <w:rPr>
            <w:rFonts w:ascii="Calibri" w:hAnsi="Calibri" w:cs="Calibri"/>
            <w:color w:val="0000FF"/>
          </w:rPr>
          <w:t>пунктах 1</w:t>
        </w:r>
      </w:hyperlink>
      <w:r>
        <w:rPr>
          <w:rFonts w:ascii="Calibri" w:hAnsi="Calibri" w:cs="Calibri"/>
        </w:rPr>
        <w:t xml:space="preserve"> и </w:t>
      </w:r>
      <w:hyperlink r:id="rId399" w:history="1">
        <w:r>
          <w:rPr>
            <w:rFonts w:ascii="Calibri" w:hAnsi="Calibri" w:cs="Calibri"/>
            <w:color w:val="0000FF"/>
          </w:rPr>
          <w:t>2</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0" w:history="1">
        <w:r>
          <w:rPr>
            <w:rFonts w:ascii="Calibri" w:hAnsi="Calibri" w:cs="Calibri"/>
            <w:color w:val="0000FF"/>
          </w:rPr>
          <w:t>пункте 7</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1" w:history="1">
        <w:r>
          <w:rPr>
            <w:rFonts w:ascii="Calibri" w:hAnsi="Calibri" w:cs="Calibri"/>
            <w:color w:val="0000FF"/>
          </w:rPr>
          <w:t>подпункте "а"</w:t>
        </w:r>
      </w:hyperlink>
      <w:r>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2" w:history="1">
        <w:r>
          <w:rPr>
            <w:rFonts w:ascii="Calibri" w:hAnsi="Calibri" w:cs="Calibri"/>
            <w:color w:val="0000FF"/>
          </w:rPr>
          <w:t>подпункте "д"</w:t>
        </w:r>
      </w:hyperlink>
      <w:r>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3" w:history="1">
        <w:r>
          <w:rPr>
            <w:rFonts w:ascii="Calibri" w:hAnsi="Calibri" w:cs="Calibri"/>
            <w:color w:val="0000FF"/>
          </w:rPr>
          <w:t>пункте 9</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4"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05" w:history="1">
        <w:r>
          <w:rPr>
            <w:rFonts w:ascii="Calibri" w:hAnsi="Calibri" w:cs="Calibri"/>
            <w:color w:val="0000FF"/>
          </w:rPr>
          <w:t>дополнить</w:t>
        </w:r>
      </w:hyperlink>
      <w:r>
        <w:rPr>
          <w:rFonts w:ascii="Calibri" w:hAnsi="Calibri" w:cs="Calibri"/>
        </w:rPr>
        <w:t xml:space="preserve"> подпунктом "з(1)"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6" w:history="1">
        <w:r>
          <w:rPr>
            <w:rFonts w:ascii="Calibri" w:hAnsi="Calibri" w:cs="Calibri"/>
            <w:color w:val="0000FF"/>
          </w:rPr>
          <w:t>подпункте "к"</w:t>
        </w:r>
      </w:hyperlink>
      <w:r>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7" w:history="1">
        <w:r>
          <w:rPr>
            <w:rFonts w:ascii="Calibri" w:hAnsi="Calibri" w:cs="Calibri"/>
            <w:color w:val="0000FF"/>
          </w:rPr>
          <w:t>пункте 12</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8" w:history="1">
        <w:r>
          <w:rPr>
            <w:rFonts w:ascii="Calibri" w:hAnsi="Calibri" w:cs="Calibri"/>
            <w:color w:val="0000FF"/>
          </w:rPr>
          <w:t>абзаце первом</w:t>
        </w:r>
      </w:hyperlink>
      <w:r>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9"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0" w:history="1">
        <w:r>
          <w:rPr>
            <w:rFonts w:ascii="Calibri" w:hAnsi="Calibri" w:cs="Calibri"/>
            <w:color w:val="0000FF"/>
          </w:rPr>
          <w:t>пункте 12(1)</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1"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2"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3" w:history="1">
        <w:r>
          <w:rPr>
            <w:rFonts w:ascii="Calibri" w:hAnsi="Calibri" w:cs="Calibri"/>
            <w:color w:val="0000FF"/>
          </w:rPr>
          <w:t>пункте 13</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4"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5" w:history="1">
        <w:r>
          <w:rPr>
            <w:rFonts w:ascii="Calibri" w:hAnsi="Calibri" w:cs="Calibri"/>
            <w:color w:val="0000FF"/>
          </w:rPr>
          <w:t>абзаце третьем</w:t>
        </w:r>
      </w:hyperlink>
      <w:r>
        <w:rPr>
          <w:rFonts w:ascii="Calibri" w:hAnsi="Calibri" w:cs="Calibri"/>
        </w:rPr>
        <w:t xml:space="preserve"> слова "максимальная мощность" заменить словами "запрашиваемая максимальная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6" w:history="1">
        <w:r>
          <w:rPr>
            <w:rFonts w:ascii="Calibri" w:hAnsi="Calibri" w:cs="Calibri"/>
            <w:color w:val="0000FF"/>
          </w:rPr>
          <w:t>пункте 14</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7"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8"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w:t>
      </w:r>
      <w:r>
        <w:rPr>
          <w:rFonts w:ascii="Calibri" w:hAnsi="Calibri" w:cs="Calibri"/>
        </w:rPr>
        <w:lastRenderedPageBreak/>
        <w:t>максимальная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19" w:history="1">
        <w:r>
          <w:rPr>
            <w:rFonts w:ascii="Calibri" w:hAnsi="Calibri" w:cs="Calibri"/>
            <w:color w:val="0000FF"/>
          </w:rPr>
          <w:t>дополнить</w:t>
        </w:r>
      </w:hyperlink>
      <w:r>
        <w:rPr>
          <w:rFonts w:ascii="Calibri" w:hAnsi="Calibri" w:cs="Calibri"/>
        </w:rPr>
        <w:t xml:space="preserve"> пунктами 14(1) и 14(2)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196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20"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1" w:history="1">
        <w:r>
          <w:rPr>
            <w:rFonts w:ascii="Calibri" w:hAnsi="Calibri" w:cs="Calibri"/>
            <w:color w:val="0000FF"/>
          </w:rPr>
          <w:t>пункте 15</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2" w:history="1">
        <w:r>
          <w:rPr>
            <w:rFonts w:ascii="Calibri" w:hAnsi="Calibri" w:cs="Calibri"/>
            <w:color w:val="0000FF"/>
          </w:rPr>
          <w:t>абзацах втором</w:t>
        </w:r>
      </w:hyperlink>
      <w:r>
        <w:rPr>
          <w:rFonts w:ascii="Calibri" w:hAnsi="Calibri" w:cs="Calibri"/>
        </w:rPr>
        <w:t xml:space="preserve"> - </w:t>
      </w:r>
      <w:hyperlink r:id="rId423" w:history="1">
        <w:r>
          <w:rPr>
            <w:rFonts w:ascii="Calibri" w:hAnsi="Calibri" w:cs="Calibri"/>
            <w:color w:val="0000FF"/>
          </w:rPr>
          <w:t>четвертом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4"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5" w:history="1">
        <w:r>
          <w:rPr>
            <w:rFonts w:ascii="Calibri" w:hAnsi="Calibri" w:cs="Calibri"/>
            <w:color w:val="0000FF"/>
          </w:rPr>
          <w:t>абзаце шестом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6" w:history="1">
        <w:r>
          <w:rPr>
            <w:rFonts w:ascii="Calibri" w:hAnsi="Calibri" w:cs="Calibri"/>
            <w:color w:val="0000FF"/>
          </w:rPr>
          <w:t>пункте 16</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7" w:history="1">
        <w:r>
          <w:rPr>
            <w:rFonts w:ascii="Calibri" w:hAnsi="Calibri" w:cs="Calibri"/>
            <w:color w:val="0000FF"/>
          </w:rPr>
          <w:t>подпункте "б"</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8" w:history="1">
        <w:r>
          <w:rPr>
            <w:rFonts w:ascii="Calibri" w:hAnsi="Calibri" w:cs="Calibri"/>
            <w:color w:val="0000FF"/>
          </w:rPr>
          <w:t>абзаце четвертом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9"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30" w:history="1">
        <w:r>
          <w:rPr>
            <w:rFonts w:ascii="Calibri" w:hAnsi="Calibri" w:cs="Calibri"/>
            <w:color w:val="0000FF"/>
          </w:rPr>
          <w:t>подпункт "ж"</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1" w:history="1">
        <w:r>
          <w:rPr>
            <w:rFonts w:ascii="Calibri" w:hAnsi="Calibri" w:cs="Calibri"/>
            <w:color w:val="0000FF"/>
          </w:rPr>
          <w:t>пункте 16(2)</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2" w:history="1">
        <w:r>
          <w:rPr>
            <w:rFonts w:ascii="Calibri" w:hAnsi="Calibri" w:cs="Calibri"/>
            <w:color w:val="0000FF"/>
          </w:rPr>
          <w:t>пункте 16(4)</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3" w:history="1">
        <w:r>
          <w:rPr>
            <w:rFonts w:ascii="Calibri" w:hAnsi="Calibri" w:cs="Calibri"/>
            <w:color w:val="0000FF"/>
          </w:rPr>
          <w:t>абзацах первом</w:t>
        </w:r>
      </w:hyperlink>
      <w:r>
        <w:rPr>
          <w:rFonts w:ascii="Calibri" w:hAnsi="Calibri" w:cs="Calibri"/>
        </w:rPr>
        <w:t xml:space="preserve"> и </w:t>
      </w:r>
      <w:hyperlink r:id="rId434" w:history="1">
        <w:r>
          <w:rPr>
            <w:rFonts w:ascii="Calibri" w:hAnsi="Calibri" w:cs="Calibri"/>
            <w:color w:val="0000FF"/>
          </w:rPr>
          <w:t>втором пункта 17</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5" w:history="1">
        <w:r>
          <w:rPr>
            <w:rFonts w:ascii="Calibri" w:hAnsi="Calibri" w:cs="Calibri"/>
            <w:color w:val="0000FF"/>
          </w:rPr>
          <w:t>абзаце первом пункта 19</w:t>
        </w:r>
      </w:hyperlink>
      <w:r>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w:t>
      </w:r>
      <w:r>
        <w:rPr>
          <w:rFonts w:ascii="Calibri" w:hAnsi="Calibri" w:cs="Calibri"/>
        </w:rPr>
        <w:lastRenderedPageBreak/>
        <w:t>технологической и (или) аварийной брони (для заявителей, указанных в пункте 14(2)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6" w:history="1">
        <w:r>
          <w:rPr>
            <w:rFonts w:ascii="Calibri" w:hAnsi="Calibri" w:cs="Calibri"/>
            <w:color w:val="0000FF"/>
          </w:rPr>
          <w:t>пункте 20</w:t>
        </w:r>
      </w:hyperlink>
      <w:r>
        <w:rPr>
          <w:rFonts w:ascii="Calibri" w:hAnsi="Calibri" w:cs="Calibri"/>
        </w:rPr>
        <w:t xml:space="preserve"> слова "о суммарной мощности" заменить словами "о максимальной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7" w:history="1">
        <w:r>
          <w:rPr>
            <w:rFonts w:ascii="Calibri" w:hAnsi="Calibri" w:cs="Calibri"/>
            <w:color w:val="0000FF"/>
          </w:rPr>
          <w:t>пункте 21</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8" w:history="1">
        <w:r>
          <w:rPr>
            <w:rFonts w:ascii="Calibri" w:hAnsi="Calibri" w:cs="Calibri"/>
            <w:color w:val="0000FF"/>
          </w:rPr>
          <w:t>абзаце третьем</w:t>
        </w:r>
      </w:hyperlink>
      <w:r>
        <w:rPr>
          <w:rFonts w:ascii="Calibri" w:hAnsi="Calibri" w:cs="Calibri"/>
        </w:rPr>
        <w:t xml:space="preserve"> слова "присоединенную и" исключить;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9" w:history="1">
        <w:r>
          <w:rPr>
            <w:rFonts w:ascii="Calibri" w:hAnsi="Calibri" w:cs="Calibri"/>
            <w:color w:val="0000FF"/>
          </w:rPr>
          <w:t>абзаце четвертом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0" w:history="1">
        <w:r>
          <w:rPr>
            <w:rFonts w:ascii="Calibri" w:hAnsi="Calibri" w:cs="Calibri"/>
            <w:color w:val="0000FF"/>
          </w:rPr>
          <w:t>пункте 25</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41" w:history="1">
        <w:r>
          <w:rPr>
            <w:rFonts w:ascii="Calibri" w:hAnsi="Calibri" w:cs="Calibri"/>
            <w:color w:val="0000FF"/>
          </w:rPr>
          <w:t>подпункт "а(1)"</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42" w:history="1">
        <w:r>
          <w:rPr>
            <w:rFonts w:ascii="Calibri" w:hAnsi="Calibri" w:cs="Calibri"/>
            <w:color w:val="0000FF"/>
          </w:rPr>
          <w:t>дополнить</w:t>
        </w:r>
      </w:hyperlink>
      <w:r>
        <w:rPr>
          <w:rFonts w:ascii="Calibri" w:hAnsi="Calibri" w:cs="Calibri"/>
        </w:rPr>
        <w:t xml:space="preserve"> подпунктом "а(2)"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3" w:history="1">
        <w:r>
          <w:rPr>
            <w:rFonts w:ascii="Calibri" w:hAnsi="Calibri" w:cs="Calibri"/>
            <w:color w:val="0000FF"/>
          </w:rPr>
          <w:t>подпункте "г"</w:t>
        </w:r>
      </w:hyperlink>
      <w:r>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44" w:history="1">
        <w:r>
          <w:rPr>
            <w:rFonts w:ascii="Calibri" w:hAnsi="Calibri" w:cs="Calibri"/>
            <w:color w:val="0000FF"/>
          </w:rPr>
          <w:t>дополнить</w:t>
        </w:r>
      </w:hyperlink>
      <w:r>
        <w:rPr>
          <w:rFonts w:ascii="Calibri" w:hAnsi="Calibri" w:cs="Calibri"/>
        </w:rPr>
        <w:t xml:space="preserve"> подпунктом "е"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45" w:history="1">
        <w:r>
          <w:rPr>
            <w:rFonts w:ascii="Calibri" w:hAnsi="Calibri" w:cs="Calibri"/>
            <w:color w:val="0000FF"/>
          </w:rPr>
          <w:t>пункт 25(1)</w:t>
        </w:r>
      </w:hyperlink>
      <w:r>
        <w:rPr>
          <w:rFonts w:ascii="Calibri" w:hAnsi="Calibri" w:cs="Calibri"/>
        </w:rPr>
        <w:t xml:space="preserve"> дополнить подпунктом "а(1)"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6" w:history="1">
        <w:r>
          <w:rPr>
            <w:rFonts w:ascii="Calibri" w:hAnsi="Calibri" w:cs="Calibri"/>
            <w:color w:val="0000FF"/>
          </w:rPr>
          <w:t>пункте 26</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7" w:history="1">
        <w:r>
          <w:rPr>
            <w:rFonts w:ascii="Calibri" w:hAnsi="Calibri" w:cs="Calibri"/>
            <w:color w:val="0000FF"/>
          </w:rPr>
          <w:t>абзаце втором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48"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44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0" w:history="1">
        <w:r>
          <w:rPr>
            <w:rFonts w:ascii="Calibri" w:hAnsi="Calibri" w:cs="Calibri"/>
            <w:color w:val="0000FF"/>
          </w:rPr>
          <w:t>пункте 27</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1" w:history="1">
        <w:r>
          <w:rPr>
            <w:rFonts w:ascii="Calibri" w:hAnsi="Calibri" w:cs="Calibri"/>
            <w:color w:val="0000FF"/>
          </w:rPr>
          <w:t>абзаце четвертом</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"присоединенной (максимальной)" заменить словами "максимальной";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2" w:history="1">
        <w:r>
          <w:rPr>
            <w:rFonts w:ascii="Calibri" w:hAnsi="Calibri" w:cs="Calibri"/>
            <w:color w:val="0000FF"/>
          </w:rPr>
          <w:t>абзаце пятом</w:t>
        </w:r>
      </w:hyperlink>
      <w:r>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53" w:history="1">
        <w:r>
          <w:rPr>
            <w:rFonts w:ascii="Calibri" w:hAnsi="Calibri" w:cs="Calibri"/>
            <w:color w:val="0000FF"/>
          </w:rPr>
          <w:t>дополнить</w:t>
        </w:r>
      </w:hyperlink>
      <w:r>
        <w:rPr>
          <w:rFonts w:ascii="Calibri" w:hAnsi="Calibri" w:cs="Calibri"/>
        </w:rPr>
        <w:t xml:space="preserve"> абзацем шестым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w:t>
      </w:r>
      <w:r>
        <w:rPr>
          <w:rFonts w:ascii="Calibri" w:hAnsi="Calibri" w:cs="Calibri"/>
        </w:rPr>
        <w:lastRenderedPageBreak/>
        <w:t>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4" w:history="1">
        <w:r>
          <w:rPr>
            <w:rFonts w:ascii="Calibri" w:hAnsi="Calibri" w:cs="Calibri"/>
            <w:color w:val="0000FF"/>
          </w:rPr>
          <w:t>подпункте "б" пункта 28</w:t>
        </w:r>
      </w:hyperlink>
      <w:r>
        <w:rPr>
          <w:rFonts w:ascii="Calibri" w:hAnsi="Calibri" w:cs="Calibri"/>
        </w:rPr>
        <w:t xml:space="preserve"> слова "присоединяемую мощность" заменить словами "максимальную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5" w:history="1">
        <w:r>
          <w:rPr>
            <w:rFonts w:ascii="Calibri" w:hAnsi="Calibri" w:cs="Calibri"/>
            <w:color w:val="0000FF"/>
          </w:rPr>
          <w:t>абзаце третьем пункта 30(3)</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6" w:history="1">
        <w:r>
          <w:rPr>
            <w:rFonts w:ascii="Calibri" w:hAnsi="Calibri" w:cs="Calibri"/>
            <w:color w:val="0000FF"/>
          </w:rPr>
          <w:t>наименовании</w:t>
        </w:r>
      </w:hyperlink>
      <w:r>
        <w:rPr>
          <w:rFonts w:ascii="Calibri" w:hAnsi="Calibri" w:cs="Calibri"/>
        </w:rPr>
        <w:t xml:space="preserve"> раздела IV слова "присоединенной мощности" заменить словами "максимальной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7" w:history="1">
        <w:r>
          <w:rPr>
            <w:rFonts w:ascii="Calibri" w:hAnsi="Calibri" w:cs="Calibri"/>
            <w:color w:val="0000FF"/>
          </w:rPr>
          <w:t>пунктах 34</w:t>
        </w:r>
      </w:hyperlink>
      <w:r>
        <w:rPr>
          <w:rFonts w:ascii="Calibri" w:hAnsi="Calibri" w:cs="Calibri"/>
        </w:rPr>
        <w:t xml:space="preserve"> и </w:t>
      </w:r>
      <w:hyperlink r:id="rId458" w:history="1">
        <w:r>
          <w:rPr>
            <w:rFonts w:ascii="Calibri" w:hAnsi="Calibri" w:cs="Calibri"/>
            <w:color w:val="0000FF"/>
          </w:rPr>
          <w:t>35</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9" w:history="1">
        <w:r>
          <w:rPr>
            <w:rFonts w:ascii="Calibri" w:hAnsi="Calibri" w:cs="Calibri"/>
            <w:color w:val="0000FF"/>
          </w:rPr>
          <w:t>пунктах 36</w:t>
        </w:r>
      </w:hyperlink>
      <w:r>
        <w:rPr>
          <w:rFonts w:ascii="Calibri" w:hAnsi="Calibri" w:cs="Calibri"/>
        </w:rPr>
        <w:t xml:space="preserve"> и </w:t>
      </w:r>
      <w:hyperlink r:id="rId460" w:history="1">
        <w:r>
          <w:rPr>
            <w:rFonts w:ascii="Calibri" w:hAnsi="Calibri" w:cs="Calibri"/>
            <w:color w:val="0000FF"/>
          </w:rPr>
          <w:t>37</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1" w:history="1">
        <w:r>
          <w:rPr>
            <w:rFonts w:ascii="Calibri" w:hAnsi="Calibri" w:cs="Calibri"/>
            <w:color w:val="0000FF"/>
          </w:rPr>
          <w:t>пункте 38</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2" w:history="1">
        <w:r>
          <w:rPr>
            <w:rFonts w:ascii="Calibri" w:hAnsi="Calibri" w:cs="Calibri"/>
            <w:color w:val="0000FF"/>
          </w:rPr>
          <w:t>пунктах 39</w:t>
        </w:r>
      </w:hyperlink>
      <w:r>
        <w:rPr>
          <w:rFonts w:ascii="Calibri" w:hAnsi="Calibri" w:cs="Calibri"/>
        </w:rPr>
        <w:t xml:space="preserve"> и </w:t>
      </w:r>
      <w:hyperlink r:id="rId463" w:history="1">
        <w:r>
          <w:rPr>
            <w:rFonts w:ascii="Calibri" w:hAnsi="Calibri" w:cs="Calibri"/>
            <w:color w:val="0000FF"/>
          </w:rPr>
          <w:t>40</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4" w:history="1">
        <w:r>
          <w:rPr>
            <w:rFonts w:ascii="Calibri" w:hAnsi="Calibri" w:cs="Calibri"/>
            <w:color w:val="0000FF"/>
          </w:rPr>
          <w:t>пункте 43</w:t>
        </w:r>
      </w:hyperlink>
      <w:r>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65" w:history="1">
        <w:r>
          <w:rPr>
            <w:rFonts w:ascii="Calibri" w:hAnsi="Calibri" w:cs="Calibri"/>
            <w:color w:val="0000FF"/>
          </w:rPr>
          <w:t>раздел VI</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6" w:history="1">
        <w:r>
          <w:rPr>
            <w:rFonts w:ascii="Calibri" w:hAnsi="Calibri" w:cs="Calibri"/>
            <w:color w:val="0000FF"/>
          </w:rPr>
          <w:t>приложении N 1</w:t>
        </w:r>
      </w:hyperlink>
      <w:r>
        <w:rPr>
          <w:rFonts w:ascii="Calibri" w:hAnsi="Calibri" w:cs="Calibri"/>
        </w:rPr>
        <w:t xml:space="preserve"> к указанным Правилам: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7"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8"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9"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0"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1"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2"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73" w:history="1">
        <w:r>
          <w:rPr>
            <w:rFonts w:ascii="Calibri" w:hAnsi="Calibri" w:cs="Calibri"/>
            <w:color w:val="0000FF"/>
          </w:rPr>
          <w:t>пункт 7</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4" w:history="1">
        <w:r>
          <w:rPr>
            <w:rFonts w:ascii="Calibri" w:hAnsi="Calibri" w:cs="Calibri"/>
            <w:color w:val="0000FF"/>
          </w:rPr>
          <w:t>приложении N 2</w:t>
        </w:r>
      </w:hyperlink>
      <w:r>
        <w:rPr>
          <w:rFonts w:ascii="Calibri" w:hAnsi="Calibri" w:cs="Calibri"/>
        </w:rPr>
        <w:t xml:space="preserve"> к указанным Правилам: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5"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6"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7"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8"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w:t>
      </w:r>
      <w:r>
        <w:rPr>
          <w:rFonts w:ascii="Calibri" w:hAnsi="Calibri" w:cs="Calibri"/>
        </w:rPr>
        <w:lastRenderedPageBreak/>
        <w:t>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9"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0"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81" w:history="1">
        <w:r>
          <w:rPr>
            <w:rFonts w:ascii="Calibri" w:hAnsi="Calibri" w:cs="Calibri"/>
            <w:color w:val="0000FF"/>
          </w:rPr>
          <w:t>пункт 7</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2" w:history="1">
        <w:r>
          <w:rPr>
            <w:rFonts w:ascii="Calibri" w:hAnsi="Calibri" w:cs="Calibri"/>
            <w:color w:val="0000FF"/>
          </w:rPr>
          <w:t>приложении N 3</w:t>
        </w:r>
      </w:hyperlink>
      <w:r>
        <w:rPr>
          <w:rFonts w:ascii="Calibri" w:hAnsi="Calibri" w:cs="Calibri"/>
        </w:rPr>
        <w:t xml:space="preserve"> к указанным Правилам: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3"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4"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85" w:history="1">
        <w:r>
          <w:rPr>
            <w:rFonts w:ascii="Calibri" w:hAnsi="Calibri" w:cs="Calibri"/>
            <w:color w:val="0000FF"/>
          </w:rPr>
          <w:t>раздел V</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6"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7"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8"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89" w:history="1">
        <w:r>
          <w:rPr>
            <w:rFonts w:ascii="Calibri" w:hAnsi="Calibri" w:cs="Calibri"/>
            <w:color w:val="0000FF"/>
          </w:rPr>
          <w:t>пункт 7</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0" w:history="1">
        <w:r>
          <w:rPr>
            <w:rFonts w:ascii="Calibri" w:hAnsi="Calibri" w:cs="Calibri"/>
            <w:color w:val="0000FF"/>
          </w:rPr>
          <w:t>приложении N 4</w:t>
        </w:r>
      </w:hyperlink>
      <w:r>
        <w:rPr>
          <w:rFonts w:ascii="Calibri" w:hAnsi="Calibri" w:cs="Calibri"/>
        </w:rPr>
        <w:t xml:space="preserve"> к указанным Правилам: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1"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2"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3"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4"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5"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496" w:history="1">
        <w:r>
          <w:rPr>
            <w:rFonts w:ascii="Calibri" w:hAnsi="Calibri" w:cs="Calibri"/>
            <w:color w:val="0000FF"/>
          </w:rPr>
          <w:t>пункт 7</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97"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98" w:history="1">
        <w:r>
          <w:rPr>
            <w:rFonts w:ascii="Calibri" w:hAnsi="Calibri" w:cs="Calibri"/>
            <w:color w:val="0000FF"/>
          </w:rPr>
          <w:t>пункт 7</w:t>
        </w:r>
      </w:hyperlink>
      <w:r>
        <w:rPr>
          <w:rFonts w:ascii="Calibri" w:hAnsi="Calibri" w:cs="Calibri"/>
        </w:rPr>
        <w:t xml:space="preserve"> после </w:t>
      </w:r>
      <w:hyperlink r:id="rId499"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w:t>
      </w:r>
      <w:r>
        <w:rPr>
          <w:rFonts w:ascii="Calibri" w:hAnsi="Calibri" w:cs="Calibri"/>
        </w:rPr>
        <w:lastRenderedPageBreak/>
        <w:t>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00" w:history="1">
        <w:r>
          <w:rPr>
            <w:rFonts w:ascii="Calibri" w:hAnsi="Calibri" w:cs="Calibri"/>
            <w:color w:val="0000FF"/>
          </w:rPr>
          <w:t>пункт 13</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172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01" w:history="1">
        <w:r>
          <w:rPr>
            <w:rFonts w:ascii="Calibri" w:hAnsi="Calibri" w:cs="Calibri"/>
            <w:color w:val="0000FF"/>
          </w:rPr>
          <w:t>пункте 15</w:t>
        </w:r>
      </w:hyperlink>
      <w:r>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02" w:history="1">
        <w:r>
          <w:rPr>
            <w:rFonts w:ascii="Calibri" w:hAnsi="Calibri" w:cs="Calibri"/>
            <w:color w:val="0000FF"/>
          </w:rPr>
          <w:t>абзацы шестой</w:t>
        </w:r>
      </w:hyperlink>
      <w:r>
        <w:rPr>
          <w:rFonts w:ascii="Calibri" w:hAnsi="Calibri" w:cs="Calibri"/>
        </w:rPr>
        <w:t xml:space="preserve"> и </w:t>
      </w:r>
      <w:hyperlink r:id="rId503" w:history="1">
        <w:r>
          <w:rPr>
            <w:rFonts w:ascii="Calibri" w:hAnsi="Calibri" w:cs="Calibri"/>
            <w:color w:val="0000FF"/>
          </w:rPr>
          <w:t>седьмой пункта 27</w:t>
        </w:r>
      </w:hyperlink>
      <w:r>
        <w:rPr>
          <w:rFonts w:ascii="Calibri" w:hAnsi="Calibri" w:cs="Calibri"/>
        </w:rPr>
        <w:t xml:space="preserve"> заменить текстом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04" w:history="1">
        <w:r>
          <w:rPr>
            <w:rFonts w:ascii="Calibri" w:hAnsi="Calibri" w:cs="Calibri"/>
            <w:color w:val="0000FF"/>
          </w:rPr>
          <w:t>пункте 31</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05"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506"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7" w:history="1">
        <w:r>
          <w:rPr>
            <w:rFonts w:ascii="Calibri" w:hAnsi="Calibri" w:cs="Calibri"/>
            <w:color w:val="0000FF"/>
          </w:rPr>
          <w:t>абзаце втором</w:t>
        </w:r>
      </w:hyperlink>
      <w:r>
        <w:rPr>
          <w:rFonts w:ascii="Calibri" w:hAnsi="Calibri" w:cs="Calibri"/>
        </w:rPr>
        <w:t xml:space="preserve"> слова "до 1 января 2012 г. " заменить словами "до 1 января 2013 г. ";</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08"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509"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w:t>
      </w:r>
      <w:r>
        <w:rPr>
          <w:rFonts w:ascii="Calibri" w:hAnsi="Calibri" w:cs="Calibri"/>
        </w:rPr>
        <w:lastRenderedPageBreak/>
        <w:t>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510" w:history="1">
        <w:r>
          <w:rPr>
            <w:rFonts w:ascii="Calibri" w:hAnsi="Calibri" w:cs="Calibri"/>
            <w:color w:val="0000FF"/>
          </w:rPr>
          <w:t>пункт 39</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511" w:history="1">
        <w:r>
          <w:rPr>
            <w:rFonts w:ascii="Calibri" w:hAnsi="Calibri" w:cs="Calibri"/>
            <w:color w:val="0000FF"/>
          </w:rPr>
          <w:t>абзац четвертый пункта 122</w:t>
        </w:r>
      </w:hyperlink>
      <w:r>
        <w:rPr>
          <w:rFonts w:ascii="Calibri" w:hAnsi="Calibri" w:cs="Calibri"/>
        </w:rPr>
        <w:t xml:space="preserve"> заменить текстом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512" w:history="1">
        <w:r>
          <w:rPr>
            <w:rFonts w:ascii="Calibri" w:hAnsi="Calibri" w:cs="Calibri"/>
            <w:color w:val="0000FF"/>
          </w:rPr>
          <w:t>пункт 167</w:t>
        </w:r>
      </w:hyperlink>
      <w:r>
        <w:rPr>
          <w:rFonts w:ascii="Calibri" w:hAnsi="Calibri" w:cs="Calibri"/>
        </w:rPr>
        <w:t xml:space="preserve"> дополнить абзацами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w:t>
      </w:r>
      <w:r>
        <w:rPr>
          <w:rFonts w:ascii="Calibri" w:hAnsi="Calibri" w:cs="Calibri"/>
        </w:rPr>
        <w:lastRenderedPageBreak/>
        <w:t>(потребленной)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513" w:history="1">
        <w:r>
          <w:rPr>
            <w:rFonts w:ascii="Calibri" w:hAnsi="Calibri" w:cs="Calibri"/>
            <w:color w:val="0000FF"/>
          </w:rPr>
          <w:t>абзац четвертый пункта 176</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514" w:history="1">
        <w:r>
          <w:rPr>
            <w:rFonts w:ascii="Calibri" w:hAnsi="Calibri" w:cs="Calibri"/>
            <w:color w:val="0000FF"/>
          </w:rPr>
          <w:t>абзацы пятый</w:t>
        </w:r>
      </w:hyperlink>
      <w:r>
        <w:rPr>
          <w:rFonts w:ascii="Calibri" w:hAnsi="Calibri" w:cs="Calibri"/>
        </w:rPr>
        <w:t xml:space="preserve"> - </w:t>
      </w:r>
      <w:hyperlink r:id="rId515" w:history="1">
        <w:r>
          <w:rPr>
            <w:rFonts w:ascii="Calibri" w:hAnsi="Calibri" w:cs="Calibri"/>
            <w:color w:val="0000FF"/>
          </w:rPr>
          <w:t>седьмой пункта 179</w:t>
        </w:r>
      </w:hyperlink>
      <w:r>
        <w:rPr>
          <w:rFonts w:ascii="Calibri" w:hAnsi="Calibri" w:cs="Calibri"/>
        </w:rPr>
        <w:t xml:space="preserve"> заменить текстом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в указанных договорах не должна превышать минимальную из следующих величин: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516" w:history="1">
        <w:r>
          <w:rPr>
            <w:rFonts w:ascii="Calibri" w:hAnsi="Calibri" w:cs="Calibri"/>
            <w:color w:val="0000FF"/>
          </w:rPr>
          <w:t>пункт 183</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51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51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519" w:history="1">
        <w:r>
          <w:rPr>
            <w:rFonts w:ascii="Calibri" w:hAnsi="Calibri" w:cs="Calibri"/>
            <w:color w:val="0000FF"/>
          </w:rPr>
          <w:t>пункты 184</w:t>
        </w:r>
      </w:hyperlink>
      <w:r>
        <w:rPr>
          <w:rFonts w:ascii="Calibri" w:hAnsi="Calibri" w:cs="Calibri"/>
        </w:rPr>
        <w:t xml:space="preserve"> - </w:t>
      </w:r>
      <w:hyperlink r:id="rId520" w:history="1">
        <w:r>
          <w:rPr>
            <w:rFonts w:ascii="Calibri" w:hAnsi="Calibri" w:cs="Calibri"/>
            <w:color w:val="0000FF"/>
          </w:rPr>
          <w:t>191</w:t>
        </w:r>
      </w:hyperlink>
      <w:r>
        <w:rPr>
          <w:rFonts w:ascii="Calibri" w:hAnsi="Calibri" w:cs="Calibri"/>
        </w:rPr>
        <w:t xml:space="preserve"> признать утратившими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521" w:history="1">
        <w:r>
          <w:rPr>
            <w:rFonts w:ascii="Calibri" w:hAnsi="Calibri" w:cs="Calibri"/>
            <w:color w:val="0000FF"/>
          </w:rPr>
          <w:t>пункт 192</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w:t>
      </w:r>
      <w:r>
        <w:rPr>
          <w:rFonts w:ascii="Calibri" w:hAnsi="Calibri" w:cs="Calibri"/>
        </w:rPr>
        <w:lastRenderedPageBreak/>
        <w:t>одного субъекта Российской Федерации, - по совокупности указанных групп точек поставки):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указанные в пункте 183 настоящих Правил;</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52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523"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24" w:history="1">
        <w:r>
          <w:rPr>
            <w:rFonts w:ascii="Calibri" w:hAnsi="Calibri" w:cs="Calibri"/>
            <w:color w:val="0000FF"/>
          </w:rPr>
          <w:t>пункт 3</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(пересмотреть) с 1 июля 2012 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на второе полугодие 2012 года;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525" w:history="1">
        <w:r>
          <w:rPr>
            <w:rFonts w:ascii="Calibri" w:hAnsi="Calibri" w:cs="Calibri"/>
            <w:color w:val="0000FF"/>
          </w:rPr>
          <w:t>пункт 10</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6"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27"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28" w:history="1">
        <w:r>
          <w:rPr>
            <w:rFonts w:ascii="Calibri" w:hAnsi="Calibri" w:cs="Calibri"/>
            <w:color w:val="0000FF"/>
          </w:rPr>
          <w:t>подпункт 7 пункта 18</w:t>
        </w:r>
      </w:hyperlink>
      <w:r>
        <w:rPr>
          <w:rFonts w:ascii="Calibri" w:hAnsi="Calibri" w:cs="Calibri"/>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9" w:history="1">
        <w:r>
          <w:rPr>
            <w:rFonts w:ascii="Calibri" w:hAnsi="Calibri" w:cs="Calibri"/>
            <w:color w:val="0000FF"/>
          </w:rPr>
          <w:t>пункте 32</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30" w:history="1">
        <w:r>
          <w:rPr>
            <w:rFonts w:ascii="Calibri" w:hAnsi="Calibri" w:cs="Calibri"/>
            <w:color w:val="0000FF"/>
          </w:rPr>
          <w:t>абзаца пятого</w:t>
        </w:r>
      </w:hyperlink>
      <w:r>
        <w:rPr>
          <w:rFonts w:ascii="Calibri" w:hAnsi="Calibri" w:cs="Calibri"/>
        </w:rPr>
        <w:t xml:space="preserve"> дополнить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31" w:history="1">
        <w:r>
          <w:rPr>
            <w:rFonts w:ascii="Calibri" w:hAnsi="Calibri" w:cs="Calibri"/>
            <w:color w:val="0000FF"/>
          </w:rPr>
          <w:t>абзацы четвертый</w:t>
        </w:r>
      </w:hyperlink>
      <w:r>
        <w:rPr>
          <w:rFonts w:ascii="Calibri" w:hAnsi="Calibri" w:cs="Calibri"/>
        </w:rPr>
        <w:t xml:space="preserve"> и </w:t>
      </w:r>
      <w:hyperlink r:id="rId532" w:history="1">
        <w:r>
          <w:rPr>
            <w:rFonts w:ascii="Calibri" w:hAnsi="Calibri" w:cs="Calibri"/>
            <w:color w:val="0000FF"/>
          </w:rPr>
          <w:t>пятый пункта 60</w:t>
        </w:r>
      </w:hyperlink>
      <w:r>
        <w:rPr>
          <w:rFonts w:ascii="Calibri" w:hAnsi="Calibri" w:cs="Calibri"/>
        </w:rPr>
        <w:t xml:space="preserve"> признать утратившими силу;</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33" w:history="1">
        <w:r>
          <w:rPr>
            <w:rFonts w:ascii="Calibri" w:hAnsi="Calibri" w:cs="Calibri"/>
            <w:color w:val="0000FF"/>
          </w:rPr>
          <w:t>абзацы третий</w:t>
        </w:r>
      </w:hyperlink>
      <w:r>
        <w:rPr>
          <w:rFonts w:ascii="Calibri" w:hAnsi="Calibri" w:cs="Calibri"/>
        </w:rPr>
        <w:t xml:space="preserve"> и </w:t>
      </w:r>
      <w:hyperlink r:id="rId534" w:history="1">
        <w:r>
          <w:rPr>
            <w:rFonts w:ascii="Calibri" w:hAnsi="Calibri" w:cs="Calibri"/>
            <w:color w:val="0000FF"/>
          </w:rPr>
          <w:t>четвертый пункта 61</w:t>
        </w:r>
      </w:hyperlink>
      <w:r>
        <w:rPr>
          <w:rFonts w:ascii="Calibri" w:hAnsi="Calibri" w:cs="Calibri"/>
        </w:rPr>
        <w:t xml:space="preserve"> заменить текстом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53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w:t>
      </w:r>
      <w:r>
        <w:rPr>
          <w:rFonts w:ascii="Calibri" w:hAnsi="Calibri" w:cs="Calibri"/>
        </w:rPr>
        <w:lastRenderedPageBreak/>
        <w:t>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6" w:history="1">
        <w:r>
          <w:rPr>
            <w:rFonts w:ascii="Calibri" w:hAnsi="Calibri" w:cs="Calibri"/>
            <w:color w:val="0000FF"/>
          </w:rPr>
          <w:t>пункте 63</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37" w:history="1">
        <w:r>
          <w:rPr>
            <w:rFonts w:ascii="Calibri" w:hAnsi="Calibri" w:cs="Calibri"/>
            <w:color w:val="0000FF"/>
          </w:rPr>
          <w:t>абзац четвертый</w:t>
        </w:r>
      </w:hyperlink>
      <w:r>
        <w:rPr>
          <w:rFonts w:ascii="Calibri" w:hAnsi="Calibri" w:cs="Calibri"/>
        </w:rPr>
        <w:t xml:space="preserve"> дополнить предложением следующего содержания: "При этом размер таких надбавок определяется в соответствии с </w:t>
      </w:r>
      <w:hyperlink w:anchor="Par453" w:history="1">
        <w:r>
          <w:rPr>
            <w:rFonts w:ascii="Calibri" w:hAnsi="Calibri" w:cs="Calibri"/>
            <w:color w:val="0000FF"/>
          </w:rPr>
          <w:t>пунктами 65</w:t>
        </w:r>
      </w:hyperlink>
      <w:r>
        <w:rPr>
          <w:rFonts w:ascii="Calibri" w:hAnsi="Calibri" w:cs="Calibri"/>
        </w:rPr>
        <w:t xml:space="preserve"> и 65(1) настоящего документа;";</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38" w:history="1">
        <w:r>
          <w:rPr>
            <w:rFonts w:ascii="Calibri" w:hAnsi="Calibri" w:cs="Calibri"/>
            <w:color w:val="0000FF"/>
          </w:rPr>
          <w:t>дополнить</w:t>
        </w:r>
      </w:hyperlink>
      <w:r>
        <w:rPr>
          <w:rFonts w:ascii="Calibri" w:hAnsi="Calibri" w:cs="Calibri"/>
        </w:rPr>
        <w:t xml:space="preserve"> пунктом 65(1)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Сбытовые надбавки устанавливаются для следующих групп (подгрупп)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w:t>
      </w:r>
      <w:r>
        <w:rPr>
          <w:rFonts w:ascii="Calibri" w:hAnsi="Calibri" w:cs="Calibri"/>
        </w:rPr>
        <w:lastRenderedPageBreak/>
        <w:t>электрической энергии и (или) мощности и учитываются при установлении регулируемых цен (тарифов) на электрическую энергию (мощность).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w:t>
      </w:r>
      <w:r>
        <w:rPr>
          <w:rFonts w:ascii="Calibri" w:hAnsi="Calibri" w:cs="Calibri"/>
        </w:rPr>
        <w:lastRenderedPageBreak/>
        <w:t>Федерации на год, предшествующий расчетному периоду регулирования, увеличенной на 4 процентных пункта.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39" w:history="1">
        <w:r>
          <w:rPr>
            <w:rFonts w:ascii="Calibri" w:hAnsi="Calibri" w:cs="Calibri"/>
            <w:color w:val="0000FF"/>
          </w:rPr>
          <w:t>пункт 70</w:t>
        </w:r>
      </w:hyperlink>
      <w:r>
        <w:rPr>
          <w:rFonts w:ascii="Calibri" w:hAnsi="Calibri" w:cs="Calibri"/>
        </w:rPr>
        <w:t xml:space="preserve"> дополнить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0" w:history="1">
        <w:r>
          <w:rPr>
            <w:rFonts w:ascii="Calibri" w:hAnsi="Calibri" w:cs="Calibri"/>
            <w:color w:val="0000FF"/>
          </w:rPr>
          <w:t>пункте 74</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1" w:history="1">
        <w:r>
          <w:rPr>
            <w:rFonts w:ascii="Calibri" w:hAnsi="Calibri" w:cs="Calibri"/>
            <w:color w:val="0000FF"/>
          </w:rPr>
          <w:t>абзаце втором</w:t>
        </w:r>
      </w:hyperlink>
      <w:r>
        <w:rPr>
          <w:rFonts w:ascii="Calibri" w:hAnsi="Calibri" w:cs="Calibri"/>
        </w:rPr>
        <w:t xml:space="preserve"> слова "и степени ее использования потребителем" исключить;</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2" w:history="1">
        <w:r>
          <w:rPr>
            <w:rFonts w:ascii="Calibri" w:hAnsi="Calibri" w:cs="Calibri"/>
            <w:color w:val="0000FF"/>
          </w:rPr>
          <w:t>абзаце четвертом</w:t>
        </w:r>
      </w:hyperlink>
      <w:r>
        <w:rPr>
          <w:rFonts w:ascii="Calibri" w:hAnsi="Calibri" w:cs="Calibri"/>
        </w:rPr>
        <w:t xml:space="preserve"> после слов "цена (тариф)," дополнить словами "применяемая до 1 января 2013 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43"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54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5" w:history="1">
        <w:r>
          <w:rPr>
            <w:rFonts w:ascii="Calibri" w:hAnsi="Calibri" w:cs="Calibri"/>
            <w:color w:val="0000FF"/>
          </w:rPr>
          <w:t>абзаце шестом</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"ему" заменить словом "им";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6" w:history="1">
        <w:r>
          <w:rPr>
            <w:rFonts w:ascii="Calibri" w:hAnsi="Calibri" w:cs="Calibri"/>
            <w:color w:val="0000FF"/>
          </w:rPr>
          <w:t>абзаце седьмом</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"Покупатель" заменить словами "Потребители (покупатели в отношении указанных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"двухставочный" дополнить словами "или трехставочный";</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47"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(покупатели в отношении указанных потребителей), максимальная мощность </w:t>
      </w:r>
      <w:r>
        <w:rPr>
          <w:rFonts w:ascii="Calibri" w:hAnsi="Calibri" w:cs="Calibri"/>
        </w:rPr>
        <w:lastRenderedPageBreak/>
        <w:t>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8" w:history="1">
        <w:r>
          <w:rPr>
            <w:rFonts w:ascii="Calibri" w:hAnsi="Calibri" w:cs="Calibri"/>
            <w:color w:val="0000FF"/>
          </w:rPr>
          <w:t>абзаце восьмом пункта 80</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54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0" w:history="1">
        <w:r>
          <w:rPr>
            <w:rFonts w:ascii="Calibri" w:hAnsi="Calibri" w:cs="Calibri"/>
            <w:color w:val="0000FF"/>
          </w:rPr>
          <w:t>пункте 81</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1" w:history="1">
        <w:r>
          <w:rPr>
            <w:rFonts w:ascii="Calibri" w:hAnsi="Calibri" w:cs="Calibri"/>
            <w:color w:val="0000FF"/>
          </w:rPr>
          <w:t>абзаце третьем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55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53" w:history="1">
        <w:r>
          <w:rPr>
            <w:rFonts w:ascii="Calibri" w:hAnsi="Calibri" w:cs="Calibri"/>
            <w:color w:val="0000FF"/>
          </w:rPr>
          <w:t>абзац пятнадцатый</w:t>
        </w:r>
      </w:hyperlink>
      <w:r>
        <w:rPr>
          <w:rFonts w:ascii="Calibri" w:hAnsi="Calibri" w:cs="Calibri"/>
        </w:rPr>
        <w:t xml:space="preserve"> заменить текстом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Гарантирующие поставщики (энергосбытовые организации, энергоснабжающие организации) в расчетах за услуги по передаче электрической энергии, оказанные </w:t>
      </w:r>
      <w:r>
        <w:rPr>
          <w:rFonts w:ascii="Calibri" w:hAnsi="Calibri" w:cs="Calibri"/>
        </w:rPr>
        <w:lastRenderedPageBreak/>
        <w:t>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54" w:history="1">
        <w:r>
          <w:rPr>
            <w:rFonts w:ascii="Calibri" w:hAnsi="Calibri" w:cs="Calibri"/>
            <w:color w:val="0000FF"/>
          </w:rPr>
          <w:t>абзаца семнадцатого</w:t>
        </w:r>
      </w:hyperlink>
      <w:r>
        <w:rPr>
          <w:rFonts w:ascii="Calibri" w:hAnsi="Calibri" w:cs="Calibri"/>
        </w:rPr>
        <w:t xml:space="preserve"> дополнить абзацами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55" w:history="1">
        <w:r>
          <w:rPr>
            <w:rFonts w:ascii="Calibri" w:hAnsi="Calibri" w:cs="Calibri"/>
            <w:color w:val="0000FF"/>
          </w:rPr>
          <w:t>абзаца двадцатого</w:t>
        </w:r>
      </w:hyperlink>
      <w:r>
        <w:rPr>
          <w:rFonts w:ascii="Calibri" w:hAnsi="Calibri" w:cs="Calibri"/>
        </w:rPr>
        <w:t xml:space="preserve"> дополнить абзацем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56" w:history="1">
        <w:r>
          <w:rPr>
            <w:rFonts w:ascii="Calibri" w:hAnsi="Calibri" w:cs="Calibri"/>
            <w:color w:val="0000FF"/>
          </w:rPr>
          <w:t>Правилах</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57"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58" w:history="1">
        <w:r>
          <w:rPr>
            <w:rFonts w:ascii="Calibri" w:hAnsi="Calibri" w:cs="Calibri"/>
            <w:color w:val="0000FF"/>
          </w:rPr>
          <w:t>пункт 15</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9" w:history="1">
        <w:r>
          <w:rPr>
            <w:rFonts w:ascii="Calibri" w:hAnsi="Calibri" w:cs="Calibri"/>
            <w:color w:val="0000FF"/>
          </w:rPr>
          <w:t>пункте 17</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60" w:history="1">
        <w:r>
          <w:rPr>
            <w:rFonts w:ascii="Calibri" w:hAnsi="Calibri" w:cs="Calibri"/>
            <w:color w:val="0000FF"/>
          </w:rPr>
          <w:t>подпункт 12</w:t>
        </w:r>
      </w:hyperlink>
      <w:r>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61" w:history="1">
        <w:r>
          <w:rPr>
            <w:rFonts w:ascii="Calibri" w:hAnsi="Calibri" w:cs="Calibri"/>
            <w:color w:val="0000FF"/>
          </w:rPr>
          <w:t>дополнить</w:t>
        </w:r>
      </w:hyperlink>
      <w:r>
        <w:rPr>
          <w:rFonts w:ascii="Calibri" w:hAnsi="Calibri" w:cs="Calibri"/>
        </w:rPr>
        <w:t xml:space="preserve"> подпунктом 14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вступившее в законную силу решение суда о принудительном взыскании расходов, </w:t>
      </w:r>
      <w:r>
        <w:rPr>
          <w:rFonts w:ascii="Calibri" w:hAnsi="Calibri" w:cs="Calibri"/>
        </w:rPr>
        <w:lastRenderedPageBreak/>
        <w:t>связанных с установкой прибора учета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2" w:history="1">
        <w:r>
          <w:rPr>
            <w:rFonts w:ascii="Calibri" w:hAnsi="Calibri" w:cs="Calibri"/>
            <w:color w:val="0000FF"/>
          </w:rPr>
          <w:t>абзаце четвертом пункта 30</w:t>
        </w:r>
      </w:hyperlink>
      <w:r>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3" w:history="1">
        <w:r>
          <w:rPr>
            <w:rFonts w:ascii="Calibri" w:hAnsi="Calibri" w:cs="Calibri"/>
            <w:color w:val="0000FF"/>
          </w:rPr>
          <w:t>пункте 35</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4" w:history="1">
        <w:r>
          <w:rPr>
            <w:rFonts w:ascii="Calibri" w:hAnsi="Calibri" w:cs="Calibri"/>
            <w:color w:val="0000FF"/>
          </w:rPr>
          <w:t>абзаце втором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65" w:history="1">
        <w:r>
          <w:rPr>
            <w:rFonts w:ascii="Calibri" w:hAnsi="Calibri" w:cs="Calibri"/>
            <w:color w:val="0000FF"/>
          </w:rPr>
          <w:t>абзацы третий</w:t>
        </w:r>
      </w:hyperlink>
      <w:r>
        <w:rPr>
          <w:rFonts w:ascii="Calibri" w:hAnsi="Calibri" w:cs="Calibri"/>
        </w:rPr>
        <w:t xml:space="preserve"> и </w:t>
      </w:r>
      <w:hyperlink r:id="rId566" w:history="1">
        <w:r>
          <w:rPr>
            <w:rFonts w:ascii="Calibri" w:hAnsi="Calibri" w:cs="Calibri"/>
            <w:color w:val="0000FF"/>
          </w:rPr>
          <w:t>четвертый</w:t>
        </w:r>
      </w:hyperlink>
      <w:r>
        <w:rPr>
          <w:rFonts w:ascii="Calibri" w:hAnsi="Calibri" w:cs="Calibri"/>
        </w:rPr>
        <w:t xml:space="preserve"> признать утратившими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567" w:history="1">
        <w:r>
          <w:rPr>
            <w:rFonts w:ascii="Calibri" w:hAnsi="Calibri" w:cs="Calibri"/>
            <w:color w:val="0000FF"/>
          </w:rPr>
          <w:t>Правилах</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hyperlink r:id="rId568" w:history="1">
        <w:r>
          <w:rPr>
            <w:rFonts w:ascii="Calibri" w:hAnsi="Calibri" w:cs="Calibri"/>
            <w:color w:val="0000FF"/>
          </w:rPr>
          <w:t>тексту</w:t>
        </w:r>
      </w:hyperlink>
      <w:r>
        <w:rPr>
          <w:rFonts w:ascii="Calibri" w:hAnsi="Calibri" w:cs="Calibri"/>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69" w:history="1">
        <w:r>
          <w:rPr>
            <w:rFonts w:ascii="Calibri" w:hAnsi="Calibri" w:cs="Calibri"/>
            <w:color w:val="0000FF"/>
          </w:rPr>
          <w:t>пункте 1</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70" w:history="1">
        <w:r>
          <w:rPr>
            <w:rFonts w:ascii="Calibri" w:hAnsi="Calibri" w:cs="Calibri"/>
            <w:color w:val="0000FF"/>
          </w:rPr>
          <w:t>абзац первый</w:t>
        </w:r>
      </w:hyperlink>
      <w:r>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1" w:history="1">
        <w:r>
          <w:rPr>
            <w:rFonts w:ascii="Calibri" w:hAnsi="Calibri" w:cs="Calibri"/>
            <w:color w:val="0000FF"/>
          </w:rPr>
          <w:t>абзаце четвертом</w:t>
        </w:r>
      </w:hyperlink>
      <w:r>
        <w:rPr>
          <w:rFonts w:ascii="Calibri" w:hAnsi="Calibri" w:cs="Calibri"/>
        </w:rPr>
        <w:t xml:space="preserve"> после слов "из совокупных объемов потребления" дополнить словами "потребителя (покупателя)";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2" w:history="1">
        <w:r>
          <w:rPr>
            <w:rFonts w:ascii="Calibri" w:hAnsi="Calibri" w:cs="Calibri"/>
            <w:color w:val="0000FF"/>
          </w:rPr>
          <w:t>абзаце шестом</w:t>
        </w:r>
      </w:hyperlink>
      <w:r>
        <w:rPr>
          <w:rFonts w:ascii="Calibri" w:hAnsi="Calibri" w:cs="Calibri"/>
        </w:rPr>
        <w:t xml:space="preserve"> после слов "категориями потребителей в" дополнить словом "фактическом";</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73" w:history="1">
        <w:r>
          <w:rPr>
            <w:rFonts w:ascii="Calibri" w:hAnsi="Calibri" w:cs="Calibri"/>
            <w:color w:val="0000FF"/>
          </w:rPr>
          <w:t>пункте 2</w:t>
        </w:r>
      </w:hyperlink>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74" w:history="1">
        <w:r>
          <w:rPr>
            <w:rFonts w:ascii="Calibri" w:hAnsi="Calibri" w:cs="Calibri"/>
            <w:color w:val="0000FF"/>
          </w:rPr>
          <w:t>абзац второй</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5" w:history="1">
        <w:r>
          <w:rPr>
            <w:rFonts w:ascii="Calibri" w:hAnsi="Calibri" w:cs="Calibri"/>
            <w:color w:val="0000FF"/>
          </w:rPr>
          <w:t>абзаце третьем</w:t>
        </w:r>
      </w:hyperlink>
      <w:r>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76"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7" w:history="1">
        <w:r>
          <w:rPr>
            <w:rFonts w:ascii="Calibri" w:hAnsi="Calibri" w:cs="Calibri"/>
            <w:color w:val="0000FF"/>
          </w:rPr>
          <w:t>абзаце пятом</w:t>
        </w:r>
      </w:hyperlink>
      <w:r>
        <w:rPr>
          <w:rFonts w:ascii="Calibri" w:hAnsi="Calibri" w:cs="Calibri"/>
        </w:rPr>
        <w:t xml:space="preserve"> после слов "по передаче электрической энергии" дополнить словами "по формулам (30 - 32)";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8" w:history="1">
        <w:r>
          <w:rPr>
            <w:rFonts w:ascii="Calibri" w:hAnsi="Calibri" w:cs="Calibri"/>
            <w:color w:val="0000FF"/>
          </w:rPr>
          <w:t>абзаце шестом</w:t>
        </w:r>
      </w:hyperlink>
      <w:r>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w:t>
      </w:r>
      <w:r>
        <w:rPr>
          <w:rFonts w:ascii="Calibri" w:hAnsi="Calibri" w:cs="Calibri"/>
        </w:rPr>
        <w:lastRenderedPageBreak/>
        <w:t>относящихся к организациям, оказывающим услуги по передаче электрической энергии, населению и приравненным к нему категориям";</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79" w:history="1">
        <w:r>
          <w:rPr>
            <w:rFonts w:ascii="Calibri" w:hAnsi="Calibri" w:cs="Calibri"/>
            <w:color w:val="0000FF"/>
          </w:rPr>
          <w:t>абзац седьмой</w:t>
        </w:r>
      </w:hyperlink>
      <w:r>
        <w:rPr>
          <w:rFonts w:ascii="Calibri" w:hAnsi="Calibri" w:cs="Calibri"/>
        </w:rPr>
        <w:t xml:space="preserve"> дополнить словами "по формулам (33 - 34)";</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80" w:history="1">
        <w:r>
          <w:rPr>
            <w:rFonts w:ascii="Calibri" w:hAnsi="Calibri" w:cs="Calibri"/>
            <w:color w:val="0000FF"/>
          </w:rPr>
          <w:t>абзацы восьмой</w:t>
        </w:r>
      </w:hyperlink>
      <w:r>
        <w:rPr>
          <w:rFonts w:ascii="Calibri" w:hAnsi="Calibri" w:cs="Calibri"/>
        </w:rPr>
        <w:t xml:space="preserve"> - </w:t>
      </w:r>
      <w:hyperlink r:id="rId581" w:history="1">
        <w:r>
          <w:rPr>
            <w:rFonts w:ascii="Calibri" w:hAnsi="Calibri" w:cs="Calibri"/>
            <w:color w:val="0000FF"/>
          </w:rPr>
          <w:t>десятый</w:t>
        </w:r>
      </w:hyperlink>
      <w:r>
        <w:rPr>
          <w:rFonts w:ascii="Calibri" w:hAnsi="Calibri" w:cs="Calibri"/>
        </w:rPr>
        <w:t xml:space="preserve"> признать утратившими силу;</w:t>
      </w:r>
    </w:p>
    <w:p w:rsidR="004B44B1" w:rsidRDefault="004B44B1">
      <w:pPr>
        <w:widowControl w:val="0"/>
        <w:autoSpaceDE w:val="0"/>
        <w:autoSpaceDN w:val="0"/>
        <w:adjustRightInd w:val="0"/>
        <w:spacing w:after="0" w:line="240" w:lineRule="auto"/>
        <w:ind w:firstLine="540"/>
        <w:jc w:val="both"/>
        <w:rPr>
          <w:rFonts w:ascii="Calibri" w:hAnsi="Calibri" w:cs="Calibri"/>
        </w:rPr>
      </w:pPr>
      <w:hyperlink r:id="rId582" w:history="1">
        <w:r>
          <w:rPr>
            <w:rFonts w:ascii="Calibri" w:hAnsi="Calibri" w:cs="Calibri"/>
            <w:color w:val="0000FF"/>
          </w:rPr>
          <w:t>абзац одиннадцатый</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83"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84"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85" w:history="1">
        <w:r>
          <w:rPr>
            <w:rFonts w:ascii="Calibri" w:hAnsi="Calibri" w:cs="Calibri"/>
            <w:color w:val="0000FF"/>
          </w:rPr>
          <w:t>пункты 3</w:t>
        </w:r>
      </w:hyperlink>
      <w:r>
        <w:rPr>
          <w:rFonts w:ascii="Calibri" w:hAnsi="Calibri" w:cs="Calibri"/>
        </w:rPr>
        <w:t xml:space="preserve"> - </w:t>
      </w:r>
      <w:hyperlink r:id="rId586" w:history="1">
        <w:r>
          <w:rPr>
            <w:rFonts w:ascii="Calibri" w:hAnsi="Calibri" w:cs="Calibri"/>
            <w:color w:val="0000FF"/>
          </w:rPr>
          <w:t>10</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8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58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8" type="#_x0000_t75" style="width:210pt;height:20.25pt">
            <v:imagedata r:id="rId589" o:title=""/>
          </v:shape>
        </w:pict>
      </w:r>
      <w:r>
        <w:rPr>
          <w:rFonts w:ascii="Calibri" w:hAnsi="Calibri" w:cs="Calibri"/>
        </w:rPr>
        <w:t>, (1)</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9" type="#_x0000_t75" style="width:45pt;height:20.25pt">
            <v:imagedata r:id="rId590" o:title=""/>
          </v:shape>
        </w:pict>
      </w:r>
      <w:r>
        <w:rPr>
          <w:rFonts w:ascii="Calibri" w:hAnsi="Calibri" w:cs="Calibri"/>
        </w:rPr>
        <w:t xml:space="preserve"> - предельный уровень нерегулируемых цен для первой ценовой категории, в </w:t>
      </w:r>
      <w:r>
        <w:rPr>
          <w:rFonts w:ascii="Calibri" w:hAnsi="Calibri" w:cs="Calibri"/>
        </w:rPr>
        <w:lastRenderedPageBreak/>
        <w:t>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44.25pt;height:18.75pt">
            <v:imagedata r:id="rId591" o:title=""/>
          </v:shape>
        </w:pict>
      </w:r>
      <w:r>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27pt;height:20.25pt">
            <v:imagedata r:id="rId592"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24pt;height:18.75pt">
            <v:imagedata r:id="rId59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3" type="#_x0000_t75" style="width:35.25pt;height:20.25pt">
            <v:imagedata r:id="rId594"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5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54" type="#_x0000_t75" style="width:414pt;height:21.75pt">
            <v:imagedata r:id="rId596" o:title=""/>
          </v:shape>
        </w:pict>
      </w:r>
      <w:r>
        <w:rPr>
          <w:rFonts w:ascii="Calibri" w:hAnsi="Calibri" w:cs="Calibri"/>
        </w:rPr>
        <w:t>, (2)</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5" type="#_x0000_t75" style="width:231pt;height:18.75pt">
            <v:imagedata r:id="rId597" o:title=""/>
          </v:shape>
        </w:pict>
      </w:r>
      <w:r>
        <w:rPr>
          <w:rFonts w:ascii="Calibri" w:hAnsi="Calibri" w:cs="Calibri"/>
        </w:rPr>
        <w:t>, (3)</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36pt;height:18.75pt">
            <v:imagedata r:id="rId598"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16.5pt;height:18pt">
            <v:imagedata r:id="rId599"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39.75pt;height:18.75pt">
            <v:imagedata r:id="rId600"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66pt;height:18.75pt">
            <v:imagedata r:id="rId601" o:title=""/>
          </v:shape>
        </w:pict>
      </w:r>
      <w:r>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w:t>
      </w:r>
      <w:r>
        <w:rPr>
          <w:rFonts w:ascii="Calibri" w:hAnsi="Calibri" w:cs="Calibri"/>
        </w:rPr>
        <w:lastRenderedPageBreak/>
        <w:t>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60" type="#_x0000_t75" style="width:366.75pt;height:69.75pt">
            <v:imagedata r:id="rId602" o:title=""/>
          </v:shape>
        </w:pict>
      </w:r>
      <w:r>
        <w:rPr>
          <w:rFonts w:ascii="Calibri" w:hAnsi="Calibri" w:cs="Calibri"/>
        </w:rPr>
        <w:t xml:space="preserve"> (4)</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1" type="#_x0000_t75" style="width:30pt;height:20.25pt">
            <v:imagedata r:id="rId603" o:title=""/>
          </v:shape>
        </w:pict>
      </w:r>
      <w:r>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30pt;height:20.25pt">
            <v:imagedata r:id="rId604" o:title=""/>
          </v:shape>
        </w:pict>
      </w:r>
      <w:r>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33.75pt;height:20.25pt">
            <v:imagedata r:id="rId605" o:title=""/>
          </v:shape>
        </w:pict>
      </w:r>
      <w:r>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4" type="#_x0000_t75" style="width:47.25pt;height:18.75pt">
            <v:imagedata r:id="rId606" o:title=""/>
          </v:shape>
        </w:pict>
      </w:r>
      <w:r>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5" type="#_x0000_t75" style="width:30pt;height:20.25pt">
            <v:imagedata r:id="rId607" o:title=""/>
          </v:shape>
        </w:pict>
      </w:r>
      <w:r>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33.75pt;height:20.25pt">
            <v:imagedata r:id="rId608" o:title=""/>
          </v:shape>
        </w:pict>
      </w:r>
      <w:r>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39.75pt;height:18.75pt">
            <v:imagedata r:id="rId609"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51.75pt;height:18.75pt">
            <v:imagedata r:id="rId610" o:title=""/>
          </v:shape>
        </w:pict>
      </w:r>
      <w:r>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w:t>
      </w:r>
      <w:r>
        <w:rPr>
          <w:rFonts w:ascii="Calibri" w:hAnsi="Calibri" w:cs="Calibri"/>
        </w:rPr>
        <w:lastRenderedPageBreak/>
        <w:t>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69" type="#_x0000_t75" style="width:114.75pt;height:27pt">
            <v:imagedata r:id="rId611" o:title=""/>
          </v:shape>
        </w:pict>
      </w:r>
      <w:r>
        <w:rPr>
          <w:rFonts w:ascii="Calibri" w:hAnsi="Calibri" w:cs="Calibri"/>
        </w:rPr>
        <w:t>, (5)</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0" type="#_x0000_t75" style="width:33.75pt;height:20.25pt">
            <v:imagedata r:id="rId612" o:title=""/>
          </v:shape>
        </w:pict>
      </w:r>
      <w:r>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1" type="#_x0000_t75" style="width:21.75pt;height:18.75pt">
            <v:imagedata r:id="rId613" o:title=""/>
          </v:shape>
        </w:pict>
      </w:r>
      <w:r>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72" type="#_x0000_t75" style="width:282pt;height:24pt">
            <v:imagedata r:id="rId614" o:title=""/>
          </v:shape>
        </w:pict>
      </w:r>
      <w:r>
        <w:rPr>
          <w:rFonts w:ascii="Calibri" w:hAnsi="Calibri" w:cs="Calibri"/>
        </w:rPr>
        <w:t>, (6)</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3" type="#_x0000_t75" style="width:31.5pt;height:18.75pt">
            <v:imagedata r:id="rId615" o:title=""/>
          </v:shape>
        </w:pict>
      </w:r>
      <w:r>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4" type="#_x0000_t75" style="width:36pt;height:18.75pt">
            <v:imagedata r:id="rId616"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16.5pt;height:18pt">
            <v:imagedata r:id="rId617"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39.75pt;height:18.75pt">
            <v:imagedata r:id="rId618"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lastRenderedPageBreak/>
        <w:pict>
          <v:shape id="_x0000_i1077" type="#_x0000_t75" style="width:309.75pt;height:45pt">
            <v:imagedata r:id="rId619" o:title=""/>
          </v:shape>
        </w:pict>
      </w:r>
      <w:r>
        <w:rPr>
          <w:rFonts w:ascii="Calibri" w:hAnsi="Calibri" w:cs="Calibri"/>
        </w:rPr>
        <w:t>, (7)</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80.25pt;height:18.75pt">
            <v:imagedata r:id="rId620"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68.25pt;height:18.75pt">
            <v:imagedata r:id="rId621"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0" type="#_x0000_t75" style="width:44.25pt;height:18.75pt">
            <v:imagedata r:id="rId622"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33.75pt;height:18.75pt">
            <v:imagedata r:id="rId623"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33.75pt;height:18.75pt">
            <v:imagedata r:id="rId624"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83" type="#_x0000_t75" style="width:227.25pt;height:18.75pt">
            <v:imagedata r:id="rId625" o:title=""/>
          </v:shape>
        </w:pict>
      </w:r>
      <w:r>
        <w:rPr>
          <w:rFonts w:ascii="Calibri" w:hAnsi="Calibri" w:cs="Calibri"/>
        </w:rPr>
        <w:t>, (8)</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36pt;height:18.75pt">
            <v:imagedata r:id="rId626"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45pt;height:18.75pt">
            <v:imagedata r:id="rId627"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39.75pt;height:18.75pt">
            <v:imagedata r:id="rId628"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7" type="#_x0000_t75" style="width:210pt;height:20.25pt">
            <v:imagedata r:id="rId629" o:title=""/>
          </v:shape>
        </w:pict>
      </w:r>
      <w:r>
        <w:rPr>
          <w:rFonts w:ascii="Calibri" w:hAnsi="Calibri" w:cs="Calibri"/>
        </w:rPr>
        <w:t>, (9)</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88" type="#_x0000_t75" style="width:45pt;height:20.25pt">
            <v:imagedata r:id="rId630"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9" type="#_x0000_t75" style="width:44.25pt;height:20.25pt">
            <v:imagedata r:id="rId631"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0" type="#_x0000_t75" style="width:27pt;height:20.25pt">
            <v:imagedata r:id="rId632"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1" type="#_x0000_t75" style="width:24pt;height:18.75pt">
            <v:imagedata r:id="rId63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35.25pt;height:20.25pt">
            <v:imagedata r:id="rId634"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63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3" type="#_x0000_t75" style="width:209.25pt;height:20.25pt">
            <v:imagedata r:id="rId636" o:title=""/>
          </v:shape>
        </w:pict>
      </w:r>
      <w:r>
        <w:rPr>
          <w:rFonts w:ascii="Calibri" w:hAnsi="Calibri" w:cs="Calibri"/>
        </w:rPr>
        <w:t>, (10)</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4" type="#_x0000_t75" style="width:141pt;height:20.25pt">
            <v:imagedata r:id="rId637" o:title=""/>
          </v:shape>
        </w:pict>
      </w:r>
      <w:r>
        <w:rPr>
          <w:rFonts w:ascii="Calibri" w:hAnsi="Calibri" w:cs="Calibri"/>
        </w:rPr>
        <w:t>, (11)</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5" type="#_x0000_t75" style="width:50.25pt;height:20.25pt">
            <v:imagedata r:id="rId638" o:title=""/>
          </v:shape>
        </w:pict>
      </w:r>
      <w:r>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6" type="#_x0000_t75" style="width:47.25pt;height:20.25pt">
            <v:imagedata r:id="rId63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7" type="#_x0000_t75" style="width:27pt;height:20.25pt">
            <v:imagedata r:id="rId640"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8" type="#_x0000_t75" style="width:24pt;height:18.75pt">
            <v:imagedata r:id="rId641" o:title=""/>
          </v:shape>
        </w:pict>
      </w:r>
      <w:r>
        <w:rPr>
          <w:rFonts w:ascii="Calibri" w:hAnsi="Calibri" w:cs="Calibri"/>
        </w:rPr>
        <w:t xml:space="preserve"> - плата за иные услуги, оказание которых является неотъемлемой частью процесса </w:t>
      </w:r>
      <w:r>
        <w:rPr>
          <w:rFonts w:ascii="Calibri" w:hAnsi="Calibri" w:cs="Calibri"/>
        </w:rPr>
        <w:lastRenderedPageBreak/>
        <w:t>поставки электрической энергии потребителям, рассчитываемая в отношении расчетного периода (m) по формуле (28),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30pt;height:20.25pt">
            <v:imagedata r:id="rId642"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64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0" type="#_x0000_t75" style="width:51.75pt;height:20.25pt">
            <v:imagedata r:id="rId644"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1" type="#_x0000_t75" style="width:39.75pt;height:18.75pt">
            <v:imagedata r:id="rId645"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2" type="#_x0000_t75" style="width:32.25pt;height:20.25pt">
            <v:imagedata r:id="rId646"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4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3" type="#_x0000_t75" style="width:219.75pt;height:20.25pt">
            <v:imagedata r:id="rId648" o:title=""/>
          </v:shape>
        </w:pict>
      </w:r>
      <w:r>
        <w:rPr>
          <w:rFonts w:ascii="Calibri" w:hAnsi="Calibri" w:cs="Calibri"/>
        </w:rPr>
        <w:t>, (12)</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4" type="#_x0000_t75" style="width:141pt;height:20.25pt">
            <v:imagedata r:id="rId649" o:title=""/>
          </v:shape>
        </w:pict>
      </w:r>
      <w:r>
        <w:rPr>
          <w:rFonts w:ascii="Calibri" w:hAnsi="Calibri" w:cs="Calibri"/>
        </w:rPr>
        <w:t>, (13)</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5" type="#_x0000_t75" style="width:93pt;height:20.25pt">
            <v:imagedata r:id="rId650" o:title=""/>
          </v:shape>
        </w:pict>
      </w:r>
      <w:r>
        <w:rPr>
          <w:rFonts w:ascii="Calibri" w:hAnsi="Calibri" w:cs="Calibri"/>
        </w:rPr>
        <w:t>, (14)</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6" type="#_x0000_t75" style="width:49.5pt;height:20.25pt">
            <v:imagedata r:id="rId651" o:title=""/>
          </v:shape>
        </w:pict>
      </w:r>
      <w:r>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7" type="#_x0000_t75" style="width:47.25pt;height:20.25pt">
            <v:imagedata r:id="rId65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8" type="#_x0000_t75" style="width:33.75pt;height:20.25pt">
            <v:imagedata r:id="rId653"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9" type="#_x0000_t75" style="width:24pt;height:18.75pt">
            <v:imagedata r:id="rId654"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0" type="#_x0000_t75" style="width:30pt;height:20.25pt">
            <v:imagedata r:id="rId655"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w:t>
      </w:r>
      <w:r>
        <w:rPr>
          <w:rFonts w:ascii="Calibri" w:hAnsi="Calibri" w:cs="Calibri"/>
        </w:rPr>
        <w:lastRenderedPageBreak/>
        <w:t xml:space="preserve">(подгруппы) потребителей для третьей и четвертой ценовых категорий в соответствии с </w:t>
      </w:r>
      <w:hyperlink r:id="rId65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1" type="#_x0000_t75" style="width:51.75pt;height:20.25pt">
            <v:imagedata r:id="rId657"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2" type="#_x0000_t75" style="width:39.75pt;height:18.75pt">
            <v:imagedata r:id="rId658"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32.25pt;height:20.25pt">
            <v:imagedata r:id="rId659"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6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49.5pt;height:20.25pt">
            <v:imagedata r:id="rId661"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6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5" type="#_x0000_t75" style="width:33.75pt;height:20.25pt">
            <v:imagedata r:id="rId663"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6" type="#_x0000_t75" style="width:224.25pt;height:20.25pt">
            <v:imagedata r:id="rId664" o:title=""/>
          </v:shape>
        </w:pict>
      </w:r>
      <w:r>
        <w:rPr>
          <w:rFonts w:ascii="Calibri" w:hAnsi="Calibri" w:cs="Calibri"/>
        </w:rPr>
        <w:t>, (15)</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7" type="#_x0000_t75" style="width:146.25pt;height:20.25pt">
            <v:imagedata r:id="rId665" o:title=""/>
          </v:shape>
        </w:pict>
      </w:r>
      <w:r>
        <w:rPr>
          <w:rFonts w:ascii="Calibri" w:hAnsi="Calibri" w:cs="Calibri"/>
        </w:rPr>
        <w:t>, (16)</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8" type="#_x0000_t75" style="width:2in;height:20.25pt">
            <v:imagedata r:id="rId666" o:title=""/>
          </v:shape>
        </w:pict>
      </w:r>
      <w:r>
        <w:rPr>
          <w:rFonts w:ascii="Calibri" w:hAnsi="Calibri" w:cs="Calibri"/>
        </w:rPr>
        <w:t>, (17)</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19" type="#_x0000_t75" style="width:167.25pt;height:21.75pt">
            <v:imagedata r:id="rId667" o:title=""/>
          </v:shape>
        </w:pict>
      </w:r>
      <w:r>
        <w:rPr>
          <w:rFonts w:ascii="Calibri" w:hAnsi="Calibri" w:cs="Calibri"/>
        </w:rPr>
        <w:t>, (18)</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0" type="#_x0000_t75" style="width:161.25pt;height:21.75pt">
            <v:imagedata r:id="rId668" o:title=""/>
          </v:shape>
        </w:pict>
      </w:r>
      <w:r>
        <w:rPr>
          <w:rFonts w:ascii="Calibri" w:hAnsi="Calibri" w:cs="Calibri"/>
        </w:rPr>
        <w:t>, (19)</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1" type="#_x0000_t75" style="width:141pt;height:20.25pt">
            <v:imagedata r:id="rId669" o:title=""/>
          </v:shape>
        </w:pict>
      </w:r>
      <w:r>
        <w:rPr>
          <w:rFonts w:ascii="Calibri" w:hAnsi="Calibri" w:cs="Calibri"/>
        </w:rPr>
        <w:t>, (20)</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2" type="#_x0000_t75" style="width:54pt;height:20.25pt">
            <v:imagedata r:id="rId670" o:title=""/>
          </v:shape>
        </w:pict>
      </w:r>
      <w:r>
        <w:rPr>
          <w:rFonts w:ascii="Calibri" w:hAnsi="Calibri" w:cs="Calibri"/>
        </w:rPr>
        <w:t>,</w:t>
      </w:r>
      <w:r>
        <w:rPr>
          <w:rFonts w:ascii="Calibri" w:hAnsi="Calibri" w:cs="Calibri"/>
          <w:position w:val="-14"/>
        </w:rPr>
        <w:pict>
          <v:shape id="_x0000_i1123" type="#_x0000_t75" style="width:54pt;height:20.25pt">
            <v:imagedata r:id="rId671" o:title=""/>
          </v:shape>
        </w:pict>
      </w:r>
      <w:r>
        <w:rPr>
          <w:rFonts w:ascii="Calibri" w:hAnsi="Calibri" w:cs="Calibri"/>
        </w:rPr>
        <w:t>,</w:t>
      </w:r>
      <w:r>
        <w:rPr>
          <w:rFonts w:ascii="Calibri" w:hAnsi="Calibri" w:cs="Calibri"/>
          <w:position w:val="-14"/>
        </w:rPr>
        <w:pict>
          <v:shape id="_x0000_i1124" type="#_x0000_t75" style="width:54pt;height:20.25pt">
            <v:imagedata r:id="rId672" o:title=""/>
          </v:shape>
        </w:pict>
      </w:r>
      <w:r>
        <w:rPr>
          <w:rFonts w:ascii="Calibri" w:hAnsi="Calibri" w:cs="Calibri"/>
        </w:rPr>
        <w:t>,</w:t>
      </w:r>
      <w:r>
        <w:rPr>
          <w:rFonts w:ascii="Calibri" w:hAnsi="Calibri" w:cs="Calibri"/>
          <w:position w:val="-14"/>
        </w:rPr>
        <w:pict>
          <v:shape id="_x0000_i1125" type="#_x0000_t75" style="width:54pt;height:20.25pt">
            <v:imagedata r:id="rId673" o:title=""/>
          </v:shape>
        </w:pict>
      </w:r>
      <w:r>
        <w:rPr>
          <w:rFonts w:ascii="Calibri" w:hAnsi="Calibri" w:cs="Calibri"/>
        </w:rPr>
        <w:t>,</w:t>
      </w:r>
      <w:r>
        <w:rPr>
          <w:rFonts w:ascii="Calibri" w:hAnsi="Calibri" w:cs="Calibri"/>
          <w:position w:val="-14"/>
        </w:rPr>
        <w:pict>
          <v:shape id="_x0000_i1126" type="#_x0000_t75" style="width:54pt;height:20.25pt">
            <v:imagedata r:id="rId674"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7" type="#_x0000_t75" style="width:54pt;height:20.25pt">
            <v:imagedata r:id="rId675"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w:t>
      </w:r>
      <w:r>
        <w:rPr>
          <w:rFonts w:ascii="Calibri" w:hAnsi="Calibri" w:cs="Calibri"/>
        </w:rPr>
        <w:lastRenderedPageBreak/>
        <w:t>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8" type="#_x0000_t75" style="width:52.5pt;height:20.25pt">
            <v:imagedata r:id="rId67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9" type="#_x0000_t75" style="width:27pt;height:20.25pt">
            <v:imagedata r:id="rId677"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0" type="#_x0000_t75" style="width:24pt;height:18.75pt">
            <v:imagedata r:id="rId67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1" type="#_x0000_t75" style="width:31.5pt;height:20.25pt">
            <v:imagedata r:id="rId679"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32" type="#_x0000_t75" style="width:54pt;height:20.25pt">
            <v:imagedata r:id="rId670"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8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3" type="#_x0000_t75" style="width:54pt;height:20.25pt">
            <v:imagedata r:id="rId681"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4" type="#_x0000_t75" style="width:43.5pt;height:20.25pt">
            <v:imagedata r:id="rId68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5" type="#_x0000_t75" style="width:33.75pt;height:20.25pt">
            <v:imagedata r:id="rId68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w:t>
      </w:r>
      <w:r>
        <w:rPr>
          <w:rFonts w:ascii="Calibri" w:hAnsi="Calibri" w:cs="Calibri"/>
          <w:position w:val="-14"/>
        </w:rPr>
        <w:pict>
          <v:shape id="_x0000_i1136" type="#_x0000_t75" style="width:54pt;height:20.25pt">
            <v:imagedata r:id="rId684"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8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7" type="#_x0000_t75" style="width:51.75pt;height:20.25pt">
            <v:imagedata r:id="rId686"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8" type="#_x0000_t75" style="width:40.5pt;height:20.25pt">
            <v:imagedata r:id="rId68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w:t>
      </w:r>
      <w:r>
        <w:rPr>
          <w:rFonts w:ascii="Calibri" w:hAnsi="Calibri" w:cs="Calibri"/>
        </w:rPr>
        <w:lastRenderedPageBreak/>
        <w:t>периода (m) и опубликованная на официальном сайте коммерческого оператора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9" type="#_x0000_t75" style="width:33.75pt;height:20.25pt">
            <v:imagedata r:id="rId688"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0" type="#_x0000_t75" style="width:51.75pt;height:20.25pt">
            <v:imagedata r:id="rId686"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8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1" type="#_x0000_t75" style="width:51.75pt;height:20.25pt">
            <v:imagedata r:id="rId690"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2" type="#_x0000_t75" style="width:75pt;height:18.75pt">
            <v:imagedata r:id="rId691"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3" type="#_x0000_t75" style="width:75pt;height:18.75pt">
            <v:imagedata r:id="rId692"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4" type="#_x0000_t75" style="width:54.75pt;height:18.75pt">
            <v:imagedata r:id="rId69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5" type="#_x0000_t75" style="width:33.75pt;height:20.25pt">
            <v:imagedata r:id="rId694"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6" type="#_x0000_t75" style="width:51.75pt;height:20.25pt">
            <v:imagedata r:id="rId690"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6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7" type="#_x0000_t75" style="width:54pt;height:20.25pt">
            <v:imagedata r:id="rId696"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8" type="#_x0000_t75" style="width:69.75pt;height:18.75pt">
            <v:imagedata r:id="rId697"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9" type="#_x0000_t75" style="width:69.75pt;height:18.75pt">
            <v:imagedata r:id="rId698"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0" type="#_x0000_t75" style="width:50.25pt;height:18.75pt">
            <v:imagedata r:id="rId699"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1" type="#_x0000_t75" style="width:33.75pt;height:20.25pt">
            <v:imagedata r:id="rId700"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52" type="#_x0000_t75" style="width:54pt;height:20.25pt">
            <v:imagedata r:id="rId701"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0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3" type="#_x0000_t75" style="width:45pt;height:17.25pt">
            <v:imagedata r:id="rId703"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54" type="#_x0000_t75" style="width:33.75pt;height:16.5pt">
            <v:imagedata r:id="rId704"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27pt;height:17.25pt">
            <v:imagedata r:id="rId705"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0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6" type="#_x0000_t75" style="width:176.25pt;height:17.25pt">
            <v:imagedata r:id="rId707" o:title=""/>
          </v:shape>
        </w:pict>
      </w:r>
      <w:r>
        <w:rPr>
          <w:rFonts w:ascii="Calibri" w:hAnsi="Calibri" w:cs="Calibri"/>
        </w:rPr>
        <w:t>, (21)</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7" type="#_x0000_t75" style="width:116.25pt;height:17.25pt">
            <v:imagedata r:id="rId708" o:title=""/>
          </v:shape>
        </w:pict>
      </w:r>
      <w:r>
        <w:rPr>
          <w:rFonts w:ascii="Calibri" w:hAnsi="Calibri" w:cs="Calibri"/>
        </w:rPr>
        <w:t>, (22)</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8" type="#_x0000_t75" style="width:114pt;height:17.25pt">
            <v:imagedata r:id="rId709" o:title=""/>
          </v:shape>
        </w:pict>
      </w:r>
      <w:r>
        <w:rPr>
          <w:rFonts w:ascii="Calibri" w:hAnsi="Calibri" w:cs="Calibri"/>
        </w:rPr>
        <w:t>, (23)</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59" type="#_x0000_t75" style="width:138pt;height:18.75pt">
            <v:imagedata r:id="rId710" o:title=""/>
          </v:shape>
        </w:pict>
      </w:r>
      <w:r>
        <w:rPr>
          <w:rFonts w:ascii="Calibri" w:hAnsi="Calibri" w:cs="Calibri"/>
        </w:rPr>
        <w:t>, (24)</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60" type="#_x0000_t75" style="width:134.25pt;height:18.75pt">
            <v:imagedata r:id="rId711" o:title=""/>
          </v:shape>
        </w:pict>
      </w:r>
      <w:r>
        <w:rPr>
          <w:rFonts w:ascii="Calibri" w:hAnsi="Calibri" w:cs="Calibri"/>
        </w:rPr>
        <w:t>, (25)</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1" type="#_x0000_t75" style="width:110.25pt;height:17.25pt">
            <v:imagedata r:id="rId712" o:title=""/>
          </v:shape>
        </w:pict>
      </w:r>
      <w:r>
        <w:rPr>
          <w:rFonts w:ascii="Calibri" w:hAnsi="Calibri" w:cs="Calibri"/>
        </w:rPr>
        <w:t>, (26)</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2" type="#_x0000_t75" style="width:75pt;height:17.25pt">
            <v:imagedata r:id="rId713" o:title=""/>
          </v:shape>
        </w:pict>
      </w:r>
      <w:r>
        <w:rPr>
          <w:rFonts w:ascii="Calibri" w:hAnsi="Calibri" w:cs="Calibri"/>
        </w:rPr>
        <w:t>, (27)</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45.75pt;height:17.25pt">
            <v:imagedata r:id="rId714" o:title=""/>
          </v:shape>
        </w:pict>
      </w:r>
      <w:r>
        <w:rPr>
          <w:rFonts w:ascii="Calibri" w:hAnsi="Calibri" w:cs="Calibri"/>
        </w:rPr>
        <w:t xml:space="preserve">, </w:t>
      </w:r>
      <w:r>
        <w:rPr>
          <w:rFonts w:ascii="Calibri" w:hAnsi="Calibri" w:cs="Calibri"/>
          <w:position w:val="-12"/>
        </w:rPr>
        <w:pict>
          <v:shape id="_x0000_i1164" type="#_x0000_t75" style="width:45.75pt;height:17.25pt">
            <v:imagedata r:id="rId715" o:title=""/>
          </v:shape>
        </w:pict>
      </w:r>
      <w:r>
        <w:rPr>
          <w:rFonts w:ascii="Calibri" w:hAnsi="Calibri" w:cs="Calibri"/>
        </w:rPr>
        <w:t xml:space="preserve">, </w:t>
      </w:r>
      <w:r>
        <w:rPr>
          <w:rFonts w:ascii="Calibri" w:hAnsi="Calibri" w:cs="Calibri"/>
          <w:position w:val="-12"/>
        </w:rPr>
        <w:pict>
          <v:shape id="_x0000_i1165" type="#_x0000_t75" style="width:45.75pt;height:17.25pt">
            <v:imagedata r:id="rId716" o:title=""/>
          </v:shape>
        </w:pict>
      </w:r>
      <w:r>
        <w:rPr>
          <w:rFonts w:ascii="Calibri" w:hAnsi="Calibri" w:cs="Calibri"/>
        </w:rPr>
        <w:t xml:space="preserve">, </w:t>
      </w:r>
      <w:r>
        <w:rPr>
          <w:rFonts w:ascii="Calibri" w:hAnsi="Calibri" w:cs="Calibri"/>
          <w:position w:val="-12"/>
        </w:rPr>
        <w:pict>
          <v:shape id="_x0000_i1166" type="#_x0000_t75" style="width:45.75pt;height:17.25pt">
            <v:imagedata r:id="rId717" o:title=""/>
          </v:shape>
        </w:pict>
      </w:r>
      <w:r>
        <w:rPr>
          <w:rFonts w:ascii="Calibri" w:hAnsi="Calibri" w:cs="Calibri"/>
        </w:rPr>
        <w:t xml:space="preserve">, </w:t>
      </w:r>
      <w:r>
        <w:rPr>
          <w:rFonts w:ascii="Calibri" w:hAnsi="Calibri" w:cs="Calibri"/>
          <w:position w:val="-12"/>
        </w:rPr>
        <w:pict>
          <v:shape id="_x0000_i1167" type="#_x0000_t75" style="width:45.75pt;height:17.25pt">
            <v:imagedata r:id="rId718" o:title=""/>
          </v:shape>
        </w:pict>
      </w:r>
      <w:r>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8" type="#_x0000_t75" style="width:45.75pt;height:17.25pt">
            <v:imagedata r:id="rId714"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9" type="#_x0000_t75" style="width:44.25pt;height:17.25pt">
            <v:imagedata r:id="rId71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0" type="#_x0000_t75" style="width:28.5pt;height:17.25pt">
            <v:imagedata r:id="rId720"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w:t>
      </w:r>
      <w:r>
        <w:rPr>
          <w:rFonts w:ascii="Calibri" w:hAnsi="Calibri" w:cs="Calibri"/>
        </w:rPr>
        <w:lastRenderedPageBreak/>
        <w:t>периода (m) и j-го уровня напряжения,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1" type="#_x0000_t75" style="width:21.75pt;height:16.5pt">
            <v:imagedata r:id="rId721"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28.5pt;height:17.25pt">
            <v:imagedata r:id="rId722"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3" type="#_x0000_t75" style="width:45.75pt;height:17.25pt">
            <v:imagedata r:id="rId714"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2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45.75pt;height:17.25pt">
            <v:imagedata r:id="rId724"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5" type="#_x0000_t75" style="width:36pt;height:17.25pt">
            <v:imagedata r:id="rId725"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6" type="#_x0000_t75" style="width:28.5pt;height:17.25pt">
            <v:imagedata r:id="rId726"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7" type="#_x0000_t75" style="width:45.75pt;height:17.25pt">
            <v:imagedata r:id="rId724"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2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8" type="#_x0000_t75" style="width:45.75pt;height:17.25pt">
            <v:imagedata r:id="rId728"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9" type="#_x0000_t75" style="width:36.75pt;height:17.25pt">
            <v:imagedata r:id="rId72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28.5pt;height:17.25pt">
            <v:imagedata r:id="rId730"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1" type="#_x0000_t75" style="width:45.75pt;height:17.25pt">
            <v:imagedata r:id="rId728"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3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45.75pt;height:17.25pt">
            <v:imagedata r:id="rId732"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3" type="#_x0000_t75" style="width:63pt;height:16.5pt">
            <v:imagedata r:id="rId733"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w:t>
      </w:r>
      <w:r>
        <w:rPr>
          <w:rFonts w:ascii="Calibri" w:hAnsi="Calibri" w:cs="Calibri"/>
        </w:rPr>
        <w:lastRenderedPageBreak/>
        <w:t xml:space="preserve">потребителем (покупателем) по нерегулируемым ценам в расчетном периоде (m). В случае если </w:t>
      </w:r>
      <w:r>
        <w:rPr>
          <w:rFonts w:ascii="Calibri" w:hAnsi="Calibri" w:cs="Calibri"/>
          <w:position w:val="-10"/>
        </w:rPr>
        <w:pict>
          <v:shape id="_x0000_i1184" type="#_x0000_t75" style="width:63pt;height:16.5pt">
            <v:imagedata r:id="rId734"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85" type="#_x0000_t75" style="width:47.25pt;height:16.5pt">
            <v:imagedata r:id="rId735"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6" type="#_x0000_t75" style="width:28.5pt;height:17.25pt">
            <v:imagedata r:id="rId736"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7" type="#_x0000_t75" style="width:45.75pt;height:17.25pt">
            <v:imagedata r:id="rId732"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3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8" type="#_x0000_t75" style="width:45.75pt;height:17.25pt">
            <v:imagedata r:id="rId738"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9" type="#_x0000_t75" style="width:58.5pt;height:16.5pt">
            <v:imagedata r:id="rId739"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190" type="#_x0000_t75" style="width:58.5pt;height:16.5pt">
            <v:imagedata r:id="rId740"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1" type="#_x0000_t75" style="width:43.5pt;height:16.5pt">
            <v:imagedata r:id="rId741"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2" type="#_x0000_t75" style="width:27.75pt;height:17.25pt">
            <v:imagedata r:id="rId742"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3" type="#_x0000_t75" style="width:45.75pt;height:17.25pt">
            <v:imagedata r:id="rId743"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4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45pt;height:17.25pt">
            <v:imagedata r:id="rId745"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5" type="#_x0000_t75" style="width:33.75pt;height:16.5pt">
            <v:imagedata r:id="rId746"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6" type="#_x0000_t75" style="width:27pt;height:17.25pt">
            <v:imagedata r:id="rId747"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4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43.5pt;height:17.25pt">
            <v:imagedata r:id="rId749"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w:t>
      </w:r>
      <w:r>
        <w:rPr>
          <w:rFonts w:ascii="Calibri" w:hAnsi="Calibri" w:cs="Calibri"/>
        </w:rPr>
        <w:lastRenderedPageBreak/>
        <w:t xml:space="preserve">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5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8" type="#_x0000_t75" style="width:28.5pt;height:17.25pt">
            <v:imagedata r:id="rId751"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99" type="#_x0000_t75" style="width:113.25pt;height:37.5pt">
            <v:imagedata r:id="rId752" o:title=""/>
          </v:shape>
        </w:pict>
      </w:r>
      <w:r>
        <w:rPr>
          <w:rFonts w:ascii="Calibri" w:hAnsi="Calibri" w:cs="Calibri"/>
        </w:rPr>
        <w:t>, (28)</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23.25pt;height:18.75pt">
            <v:imagedata r:id="rId753" o:title=""/>
          </v:shape>
        </w:pict>
      </w:r>
      <w:r>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23.25pt;height:18.75pt">
            <v:imagedata r:id="rId754" o:title=""/>
          </v:shape>
        </w:pict>
      </w:r>
      <w:r>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27pt;height:18.75pt">
            <v:imagedata r:id="rId755" o:title=""/>
          </v:shape>
        </w:pict>
      </w:r>
      <w:r>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3" type="#_x0000_t75" style="width:24pt;height:18.75pt">
            <v:imagedata r:id="rId756" o:title=""/>
          </v:shape>
        </w:pict>
      </w:r>
      <w:r>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75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4" type="#_x0000_t75" style="width:81.75pt;height:20.25pt">
            <v:imagedata r:id="rId758"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5" type="#_x0000_t75" style="width:81.75pt;height:20.25pt">
            <v:imagedata r:id="rId759"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6" type="#_x0000_t75" style="width:75pt;height:20.25pt">
            <v:imagedata r:id="rId760" o:title=""/>
          </v:shape>
        </w:pict>
      </w:r>
      <w:r>
        <w:rPr>
          <w:rFonts w:ascii="Calibri" w:hAnsi="Calibri" w:cs="Calibri"/>
        </w:rPr>
        <w:t xml:space="preserve">, </w:t>
      </w:r>
      <w:r>
        <w:rPr>
          <w:rFonts w:ascii="Calibri" w:hAnsi="Calibri" w:cs="Calibri"/>
          <w:position w:val="-14"/>
        </w:rPr>
        <w:pict>
          <v:shape id="_x0000_i1207" type="#_x0000_t75" style="width:48pt;height:20.25pt">
            <v:imagedata r:id="rId761"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пятой и шестой ценовых категорий:</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8" type="#_x0000_t75" style="width:78pt;height:20.25pt">
            <v:imagedata r:id="rId762" o:title=""/>
          </v:shape>
        </w:pict>
      </w:r>
      <w:r>
        <w:rPr>
          <w:rFonts w:ascii="Calibri" w:hAnsi="Calibri" w:cs="Calibri"/>
        </w:rPr>
        <w:t xml:space="preserve">, </w:t>
      </w:r>
      <w:r>
        <w:rPr>
          <w:rFonts w:ascii="Calibri" w:hAnsi="Calibri" w:cs="Calibri"/>
          <w:position w:val="-14"/>
        </w:rPr>
        <w:pict>
          <v:shape id="_x0000_i1209" type="#_x0000_t75" style="width:168.75pt;height:20.25pt">
            <v:imagedata r:id="rId763" o:title=""/>
          </v:shape>
        </w:pict>
      </w:r>
      <w:r>
        <w:rPr>
          <w:rFonts w:ascii="Calibri" w:hAnsi="Calibri" w:cs="Calibri"/>
        </w:rPr>
        <w:t xml:space="preserve">, </w:t>
      </w:r>
      <w:r>
        <w:rPr>
          <w:rFonts w:ascii="Calibri" w:hAnsi="Calibri" w:cs="Calibri"/>
          <w:position w:val="-14"/>
        </w:rPr>
        <w:pict>
          <v:shape id="_x0000_i1210" type="#_x0000_t75" style="width:48pt;height:20.25pt">
            <v:imagedata r:id="rId764" o:title=""/>
          </v:shape>
        </w:pict>
      </w:r>
      <w:r>
        <w:rPr>
          <w:rFonts w:ascii="Calibri" w:hAnsi="Calibri" w:cs="Calibri"/>
        </w:rPr>
        <w:t>,</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211" type="#_x0000_t75" style="width:39.75pt;height:18.75pt">
            <v:imagedata r:id="rId765"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766" w:history="1">
        <w:r>
          <w:rPr>
            <w:rFonts w:ascii="Calibri" w:hAnsi="Calibri" w:cs="Calibri"/>
            <w:color w:val="0000FF"/>
          </w:rPr>
          <w:t>дополнить</w:t>
        </w:r>
      </w:hyperlink>
      <w:r>
        <w:rPr>
          <w:rFonts w:ascii="Calibri" w:hAnsi="Calibri" w:cs="Calibri"/>
        </w:rPr>
        <w:t xml:space="preserve"> пунктами 10(1) - 10(3)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2" type="#_x0000_t75" style="width:113.25pt;height:20.25pt">
            <v:imagedata r:id="rId767" o:title=""/>
          </v:shape>
        </w:pict>
      </w:r>
      <w:r>
        <w:rPr>
          <w:rFonts w:ascii="Calibri" w:hAnsi="Calibri" w:cs="Calibri"/>
        </w:rPr>
        <w:t>, (29)</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3" type="#_x0000_t75" style="width:24.75pt;height:20.25pt">
            <v:imagedata r:id="rId768"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4" type="#_x0000_t75" style="width:31.5pt;height:20.25pt">
            <v:imagedata r:id="rId769" o:title=""/>
          </v:shape>
        </w:pict>
      </w:r>
      <w:r>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5" type="#_x0000_t75" style="width:40.5pt;height:20.25pt">
            <v:imagedata r:id="rId770" o:title=""/>
          </v:shape>
        </w:pict>
      </w:r>
      <w:r>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6" type="#_x0000_t75" style="width:75pt;height:20.25pt">
            <v:imagedata r:id="rId771" o:title=""/>
          </v:shape>
        </w:pict>
      </w:r>
      <w:r>
        <w:rPr>
          <w:rFonts w:ascii="Calibri" w:hAnsi="Calibri" w:cs="Calibri"/>
        </w:rPr>
        <w:t>, (30)</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7" type="#_x0000_t75" style="width:75pt;height:20.25pt">
            <v:imagedata r:id="rId772" o:title=""/>
          </v:shape>
        </w:pict>
      </w:r>
      <w:r>
        <w:rPr>
          <w:rFonts w:ascii="Calibri" w:hAnsi="Calibri" w:cs="Calibri"/>
        </w:rPr>
        <w:t>, (31)</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8" type="#_x0000_t75" style="width:66pt;height:20.25pt">
            <v:imagedata r:id="rId773" o:title=""/>
          </v:shape>
        </w:pict>
      </w:r>
      <w:r>
        <w:rPr>
          <w:rFonts w:ascii="Calibri" w:hAnsi="Calibri" w:cs="Calibri"/>
        </w:rPr>
        <w:t>, (32)</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9" type="#_x0000_t75" style="width:24.75pt;height:20.25pt">
            <v:imagedata r:id="rId774"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20" type="#_x0000_t75" style="width:40.5pt;height:20.25pt">
            <v:imagedata r:id="rId775"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1" type="#_x0000_t75" style="width:24.75pt;height:20.25pt">
            <v:imagedata r:id="rId776"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2" type="#_x0000_t75" style="width:40.5pt;height:20.25pt">
            <v:imagedata r:id="rId777"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3" type="#_x0000_t75" style="width:31.5pt;height:20.25pt">
            <v:imagedata r:id="rId778" o:title=""/>
          </v:shape>
        </w:pict>
      </w:r>
      <w:r>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4" type="#_x0000_t75" style="width:27pt;height:20.25pt">
            <v:imagedata r:id="rId779" o:title=""/>
          </v:shape>
        </w:pict>
      </w:r>
      <w:r>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5" type="#_x0000_t75" style="width:122.25pt;height:20.25pt">
            <v:imagedata r:id="rId780" o:title=""/>
          </v:shape>
        </w:pict>
      </w:r>
      <w:r>
        <w:rPr>
          <w:rFonts w:ascii="Calibri" w:hAnsi="Calibri" w:cs="Calibri"/>
        </w:rPr>
        <w:t>, (33)</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6" type="#_x0000_t75" style="width:122.25pt;height:20.25pt">
            <v:imagedata r:id="rId781" o:title=""/>
          </v:shape>
        </w:pict>
      </w:r>
      <w:r>
        <w:rPr>
          <w:rFonts w:ascii="Calibri" w:hAnsi="Calibri" w:cs="Calibri"/>
        </w:rPr>
        <w:t>, (34)</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7" type="#_x0000_t75" style="width:24.75pt;height:20.25pt">
            <v:imagedata r:id="rId782"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8" type="#_x0000_t75" style="width:40.5pt;height:20.25pt">
            <v:imagedata r:id="rId783"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29" type="#_x0000_t75" style="width:44.25pt;height:15pt">
            <v:imagedata r:id="rId784" o:title=""/>
          </v:shape>
        </w:pict>
      </w:r>
      <w:r>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0" type="#_x0000_t75" style="width:24.75pt;height:20.25pt">
            <v:imagedata r:id="rId785"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31" type="#_x0000_t75" style="width:40.5pt;height:20.25pt">
            <v:imagedata r:id="rId786"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32" type="#_x0000_t75" style="width:44.25pt;height:15pt">
            <v:imagedata r:id="rId787" o:title=""/>
          </v:shape>
        </w:pict>
      </w:r>
      <w:r>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788" w:history="1">
        <w:r>
          <w:rPr>
            <w:rFonts w:ascii="Calibri" w:hAnsi="Calibri" w:cs="Calibri"/>
            <w:color w:val="0000FF"/>
          </w:rPr>
          <w:t>заголовке</w:t>
        </w:r>
      </w:hyperlink>
      <w:r>
        <w:rPr>
          <w:rFonts w:ascii="Calibri" w:hAnsi="Calibri" w:cs="Calibri"/>
        </w:rPr>
        <w:t xml:space="preserve"> раздела III слово "средневзвешенных" заменить словами "составляющих предельных уровней";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789" w:history="1">
        <w:r>
          <w:rPr>
            <w:rFonts w:ascii="Calibri" w:hAnsi="Calibri" w:cs="Calibri"/>
            <w:color w:val="0000FF"/>
          </w:rPr>
          <w:t>абзаце первом пункта 11</w:t>
        </w:r>
      </w:hyperlink>
      <w:r>
        <w:rPr>
          <w:rFonts w:ascii="Calibri" w:hAnsi="Calibri" w:cs="Calibri"/>
        </w:rPr>
        <w:t xml:space="preserve"> после слова "определяет" дополнить словами "в соответствии с </w:t>
      </w:r>
      <w:hyperlink r:id="rId79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791" w:history="1">
        <w:r>
          <w:rPr>
            <w:rFonts w:ascii="Calibri" w:hAnsi="Calibri" w:cs="Calibri"/>
            <w:color w:val="0000FF"/>
          </w:rPr>
          <w:t>пункт 14</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Calibri" w:hAnsi="Calibri" w:cs="Calibri"/>
          <w:position w:val="-14"/>
        </w:rPr>
        <w:pict>
          <v:shape id="_x0000_i1233" type="#_x0000_t75" style="width:36pt;height:20.25pt">
            <v:imagedata r:id="rId792" o:title=""/>
          </v:shape>
        </w:pict>
      </w:r>
      <w:r>
        <w:rPr>
          <w:rFonts w:ascii="Calibri" w:hAnsi="Calibri" w:cs="Calibri"/>
        </w:rPr>
        <w:t>) рассчитывается коммерческим оператором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34" type="#_x0000_t75" style="width:248.25pt;height:52.5pt">
            <v:imagedata r:id="rId793" o:title=""/>
          </v:shape>
        </w:pict>
      </w:r>
      <w:r>
        <w:rPr>
          <w:rFonts w:ascii="Calibri" w:hAnsi="Calibri" w:cs="Calibri"/>
        </w:rPr>
        <w:t>, (35)</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5" type="#_x0000_t75" style="width:51.75pt;height:20.25pt">
            <v:imagedata r:id="rId79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6" type="#_x0000_t75" style="width:33.75pt;height:20.25pt">
            <v:imagedata r:id="rId795"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Pr>
          <w:rFonts w:ascii="Calibri" w:hAnsi="Calibri" w:cs="Calibri"/>
          <w:position w:val="-4"/>
        </w:rPr>
        <w:pict>
          <v:shape id="_x0000_i1237" type="#_x0000_t75" style="width:27pt;height:13.5pt">
            <v:imagedata r:id="rId796"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8" type="#_x0000_t75" style="width:21.75pt;height:18.75pt">
            <v:imagedata r:id="rId797"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9" type="#_x0000_t75" style="width:40.5pt;height:18.75pt">
            <v:imagedata r:id="rId79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799" w:history="1">
        <w:r>
          <w:rPr>
            <w:rFonts w:ascii="Calibri" w:hAnsi="Calibri" w:cs="Calibri"/>
            <w:color w:val="0000FF"/>
          </w:rPr>
          <w:t>дополнить</w:t>
        </w:r>
      </w:hyperlink>
      <w:r>
        <w:rPr>
          <w:rFonts w:ascii="Calibri" w:hAnsi="Calibri" w:cs="Calibri"/>
        </w:rPr>
        <w:t xml:space="preserve"> пунктами 14(1) - 14(3) следующего содержания:</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40" type="#_x0000_t75" style="width:44.25pt;height:20.25pt">
            <v:imagedata r:id="rId800" o:title=""/>
          </v:shape>
        </w:pict>
      </w:r>
      <w:r>
        <w:rPr>
          <w:rFonts w:ascii="Calibri" w:hAnsi="Calibri" w:cs="Calibri"/>
        </w:rPr>
        <w:t>) для трех зон суток коммерческий оператор определяет по формулам,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lastRenderedPageBreak/>
        <w:pict>
          <v:shape id="_x0000_i1241" type="#_x0000_t75" style="width:88.5pt;height:20.25pt">
            <v:imagedata r:id="rId801" o:title=""/>
          </v:shape>
        </w:pict>
      </w:r>
      <w:r>
        <w:rPr>
          <w:rFonts w:ascii="Calibri" w:hAnsi="Calibri" w:cs="Calibri"/>
        </w:rPr>
        <w:t>, (36)</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2" type="#_x0000_t75" style="width:234.75pt;height:47.25pt">
            <v:imagedata r:id="rId802" o:title=""/>
          </v:shape>
        </w:pict>
      </w:r>
      <w:r>
        <w:rPr>
          <w:rFonts w:ascii="Calibri" w:hAnsi="Calibri" w:cs="Calibri"/>
        </w:rPr>
        <w:t>, (37)</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3" type="#_x0000_t75" style="width:323.25pt;height:49.5pt">
            <v:imagedata r:id="rId803" o:title=""/>
          </v:shape>
        </w:pict>
      </w:r>
      <w:r>
        <w:rPr>
          <w:rFonts w:ascii="Calibri" w:hAnsi="Calibri" w:cs="Calibri"/>
        </w:rPr>
        <w:t>, (38)</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4" type="#_x0000_t75" style="width:44.25pt;height:20.25pt">
            <v:imagedata r:id="rId804"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5" type="#_x0000_t75" style="width:36pt;height:20.25pt">
            <v:imagedata r:id="rId805"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6" type="#_x0000_t75" style="width:44.25pt;height:20.25pt">
            <v:imagedata r:id="rId806"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7" type="#_x0000_t75" style="width:36pt;height:20.25pt">
            <v:imagedata r:id="rId807" o:title=""/>
          </v:shape>
        </w:pict>
      </w:r>
      <w:r>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8" type="#_x0000_t75" style="width:39.75pt;height:18.75pt">
            <v:imagedata r:id="rId808"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9" type="#_x0000_t75" style="width:24pt;height:18.75pt">
            <v:imagedata r:id="rId809"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81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0" type="#_x0000_t75" style="width:54.75pt;height:18.75pt">
            <v:imagedata r:id="rId811"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81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1" type="#_x0000_t75" style="width:24pt;height:20.25pt">
            <v:imagedata r:id="rId813" o:title=""/>
          </v:shape>
        </w:pict>
      </w:r>
      <w:r>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2" type="#_x0000_t75" style="width:44.25pt;height:20.25pt">
            <v:imagedata r:id="rId814"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3" type="#_x0000_t75" style="width:68.25pt;height:18.75pt">
            <v:imagedata r:id="rId815"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254" type="#_x0000_t75" style="width:17.25pt;height:18pt">
            <v:imagedata r:id="rId816" o:title=""/>
          </v:shape>
        </w:pict>
      </w:r>
      <w:r>
        <w:rPr>
          <w:rFonts w:ascii="Calibri" w:hAnsi="Calibri" w:cs="Calibri"/>
        </w:rPr>
        <w:t xml:space="preserve"> - множество часов (h) расчетного периода (m), относящихся к ночной зоне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5" type="#_x0000_t75" style="width:21.75pt;height:18pt">
            <v:imagedata r:id="rId817" o:title=""/>
          </v:shape>
        </w:pict>
      </w:r>
      <w:r>
        <w:rPr>
          <w:rFonts w:ascii="Calibri" w:hAnsi="Calibri" w:cs="Calibri"/>
        </w:rPr>
        <w:t xml:space="preserve"> - множество часов (h) расчетного периода (m), относящихся к полупиковой зоне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17.25pt;height:18pt">
            <v:imagedata r:id="rId818" o:title=""/>
          </v:shape>
        </w:pict>
      </w:r>
      <w:r>
        <w:rPr>
          <w:rFonts w:ascii="Calibri" w:hAnsi="Calibri" w:cs="Calibri"/>
        </w:rPr>
        <w:t xml:space="preserve"> - множество часов (h) расчетного периода (m), относящихся к пиковой зоне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57" type="#_x0000_t75" style="width:192pt;height:18.75pt">
            <v:imagedata r:id="rId819" o:title=""/>
          </v:shape>
        </w:pict>
      </w:r>
      <w:r>
        <w:rPr>
          <w:rFonts w:ascii="Calibri" w:hAnsi="Calibri" w:cs="Calibri"/>
        </w:rPr>
        <w:t>, (39)</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8" type="#_x0000_t75" style="width:36pt;height:18.75pt">
            <v:imagedata r:id="rId820" o:title=""/>
          </v:shape>
        </w:pict>
      </w:r>
      <w:r>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9" type="#_x0000_t75" style="width:39.75pt;height:18.75pt">
            <v:imagedata r:id="rId821"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60" type="#_x0000_t75" style="width:33.75pt;height:16.5pt">
            <v:imagedata r:id="rId822" o:title=""/>
          </v:shape>
        </w:pict>
      </w:r>
      <w:r>
        <w:rPr>
          <w:rFonts w:ascii="Calibri" w:hAnsi="Calibri" w:cs="Calibri"/>
        </w:rPr>
        <w:t xml:space="preserve"> - коэффициент оплаты мощности, равный 0,002666, 1/ч.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61" type="#_x0000_t75" style="width:43.5pt;height:20.25pt">
            <v:imagedata r:id="rId823" o:title=""/>
          </v:shape>
        </w:pict>
      </w:r>
      <w:r>
        <w:rPr>
          <w:rFonts w:ascii="Calibri" w:hAnsi="Calibri" w:cs="Calibri"/>
        </w:rPr>
        <w:t>) для двух зон суток коммерческий оператор определяет по формулам,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62" type="#_x0000_t75" style="width:88.5pt;height:20.25pt">
            <v:imagedata r:id="rId824" o:title=""/>
          </v:shape>
        </w:pict>
      </w:r>
      <w:r>
        <w:rPr>
          <w:rFonts w:ascii="Calibri" w:hAnsi="Calibri" w:cs="Calibri"/>
        </w:rPr>
        <w:t>, (40)</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63" type="#_x0000_t75" style="width:263.25pt;height:51.75pt">
            <v:imagedata r:id="rId825" o:title=""/>
          </v:shape>
        </w:pict>
      </w:r>
      <w:r>
        <w:rPr>
          <w:rFonts w:ascii="Calibri" w:hAnsi="Calibri" w:cs="Calibri"/>
        </w:rPr>
        <w:t>, (41)</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4" type="#_x0000_t75" style="width:44.25pt;height:20.25pt">
            <v:imagedata r:id="rId826"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5" type="#_x0000_t75" style="width:36pt;height:20.25pt">
            <v:imagedata r:id="rId827"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6" type="#_x0000_t75" style="width:44.25pt;height:20.25pt">
            <v:imagedata r:id="rId828"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7" type="#_x0000_t75" style="width:68.25pt;height:18.75pt">
            <v:imagedata r:id="rId829"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8" type="#_x0000_t75" style="width:24pt;height:20.25pt">
            <v:imagedata r:id="rId830"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w:t>
      </w:r>
      <w:r>
        <w:rPr>
          <w:rFonts w:ascii="Calibri" w:hAnsi="Calibri" w:cs="Calibri"/>
        </w:rPr>
        <w:lastRenderedPageBreak/>
        <w:t>(мощности)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831" w:history="1">
        <w:r>
          <w:rPr>
            <w:rFonts w:ascii="Calibri" w:hAnsi="Calibri" w:cs="Calibri"/>
            <w:color w:val="0000FF"/>
          </w:rPr>
          <w:t>пункты 15</w:t>
        </w:r>
      </w:hyperlink>
      <w:r>
        <w:rPr>
          <w:rFonts w:ascii="Calibri" w:hAnsi="Calibri" w:cs="Calibri"/>
        </w:rPr>
        <w:t xml:space="preserve"> - </w:t>
      </w:r>
      <w:hyperlink r:id="rId832" w:history="1">
        <w:r>
          <w:rPr>
            <w:rFonts w:ascii="Calibri" w:hAnsi="Calibri" w:cs="Calibri"/>
            <w:color w:val="0000FF"/>
          </w:rPr>
          <w:t>23</w:t>
        </w:r>
      </w:hyperlink>
      <w:r>
        <w:rPr>
          <w:rFonts w:ascii="Calibri" w:hAnsi="Calibri" w:cs="Calibri"/>
        </w:rPr>
        <w:t xml:space="preserve">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rFonts w:ascii="Calibri" w:hAnsi="Calibri" w:cs="Calibri"/>
          <w:position w:val="-12"/>
        </w:rPr>
        <w:pict>
          <v:shape id="_x0000_i1269" type="#_x0000_t75" style="width:36pt;height:18.75pt">
            <v:imagedata r:id="rId833" o:title=""/>
          </v:shape>
        </w:pict>
      </w:r>
      <w:r>
        <w:rPr>
          <w:rFonts w:ascii="Calibri" w:hAnsi="Calibri" w:cs="Calibri"/>
        </w:rPr>
        <w:t>), рассчитывается коммерческим оператором оптового рынка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70" type="#_x0000_t75" style="width:174.75pt;height:18.75pt">
            <v:imagedata r:id="rId834" o:title=""/>
          </v:shape>
        </w:pict>
      </w:r>
      <w:r>
        <w:rPr>
          <w:rFonts w:ascii="Calibri" w:hAnsi="Calibri" w:cs="Calibri"/>
        </w:rPr>
        <w:t>, (42)</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71" type="#_x0000_t75" style="width:2in;height:52.5pt">
            <v:imagedata r:id="rId835" o:title=""/>
          </v:shape>
        </w:pict>
      </w:r>
      <w:r>
        <w:rPr>
          <w:rFonts w:ascii="Calibri" w:hAnsi="Calibri" w:cs="Calibri"/>
        </w:rPr>
        <w:t>, (43)</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72" type="#_x0000_t75" style="width:170.25pt;height:21.75pt">
            <v:imagedata r:id="rId836" o:title=""/>
          </v:shape>
        </w:pict>
      </w:r>
      <w:r>
        <w:rPr>
          <w:rFonts w:ascii="Calibri" w:hAnsi="Calibri" w:cs="Calibri"/>
        </w:rPr>
        <w:t>, (44)</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3" type="#_x0000_t75" style="width:27pt;height:18.75pt">
            <v:imagedata r:id="rId837" o:title=""/>
          </v:shape>
        </w:pict>
      </w:r>
      <w:r>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4" type="#_x0000_t75" style="width:21.75pt;height:18.75pt">
            <v:imagedata r:id="rId838"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5" type="#_x0000_t75" style="width:40.5pt;height:18.75pt">
            <v:imagedata r:id="rId839"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51.75pt;height:20.25pt">
            <v:imagedata r:id="rId840"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33.75pt;height:20.25pt">
            <v:imagedata r:id="rId841"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8" type="#_x0000_t75" style="width:28.5pt;height:20.25pt">
            <v:imagedata r:id="rId842"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84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9" type="#_x0000_t75" style="width:54.75pt;height:20.25pt">
            <v:imagedata r:id="rId844"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w:t>
      </w:r>
      <w:r>
        <w:rPr>
          <w:rFonts w:ascii="Calibri" w:hAnsi="Calibri" w:cs="Calibri"/>
        </w:rPr>
        <w:lastRenderedPageBreak/>
        <w:t>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Calibri" w:hAnsi="Calibri" w:cs="Calibri"/>
          <w:position w:val="-14"/>
        </w:rPr>
        <w:pict>
          <v:shape id="_x0000_i1280" type="#_x0000_t75" style="width:52.5pt;height:20.25pt">
            <v:imagedata r:id="rId845" o:title=""/>
          </v:shape>
        </w:pict>
      </w:r>
      <w:r>
        <w:rPr>
          <w:rFonts w:ascii="Calibri" w:hAnsi="Calibri" w:cs="Calibri"/>
        </w:rPr>
        <w:t>) рассчитывается коммерческим оператором оптового рынка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pict>
          <v:shape id="_x0000_i1281" type="#_x0000_t75" style="width:279pt;height:99.75pt">
            <v:imagedata r:id="rId846" o:title=""/>
          </v:shape>
        </w:pict>
      </w:r>
      <w:r>
        <w:rPr>
          <w:rFonts w:ascii="Calibri" w:hAnsi="Calibri" w:cs="Calibri"/>
        </w:rPr>
        <w:t>, (45)</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82" type="#_x0000_t75" style="width:195.75pt;height:21.75pt">
            <v:imagedata r:id="rId847" o:title=""/>
          </v:shape>
        </w:pict>
      </w:r>
      <w:r>
        <w:rPr>
          <w:rFonts w:ascii="Calibri" w:hAnsi="Calibri" w:cs="Calibri"/>
        </w:rPr>
        <w:t>, (46)</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3" type="#_x0000_t75" style="width:32.25pt;height:20.25pt">
            <v:imagedata r:id="rId848"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4" type="#_x0000_t75" style="width:27pt;height:20.25pt">
            <v:imagedata r:id="rId849" o:title=""/>
          </v:shape>
        </w:pict>
      </w:r>
      <w:r>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5" type="#_x0000_t75" style="width:26.25pt;height:20.25pt">
            <v:imagedata r:id="rId850"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6" type="#_x0000_t75" style="width:39.75pt;height:18.75pt">
            <v:imagedata r:id="rId851" o:title=""/>
          </v:shape>
        </w:pict>
      </w:r>
      <w:r>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7" type="#_x0000_t75" style="width:38.25pt;height:20.25pt">
            <v:imagedata r:id="rId852"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8" type="#_x0000_t75" style="width:33.75pt;height:20.25pt">
            <v:imagedata r:id="rId853"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9" type="#_x0000_t75" style="width:30pt;height:20.25pt">
            <v:imagedata r:id="rId854" o:title=""/>
          </v:shape>
        </w:pict>
      </w:r>
      <w:r>
        <w:rPr>
          <w:rFonts w:ascii="Calibri" w:hAnsi="Calibri" w:cs="Calibri"/>
        </w:rPr>
        <w:t xml:space="preserve"> - цена на электрическую энергию, поставляемую по свободному договору (k) в час (h) </w:t>
      </w:r>
      <w:r>
        <w:rPr>
          <w:rFonts w:ascii="Calibri" w:hAnsi="Calibri" w:cs="Calibri"/>
        </w:rPr>
        <w:lastRenderedPageBreak/>
        <w:t>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0" type="#_x0000_t75" style="width:28.5pt;height:20.25pt">
            <v:imagedata r:id="rId855" o:title=""/>
          </v:shape>
        </w:pict>
      </w:r>
      <w:r>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1" type="#_x0000_t75" style="width:49.5pt;height:18.75pt">
            <v:imagedata r:id="rId856" o:title=""/>
          </v:shape>
        </w:pict>
      </w:r>
      <w:r>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position w:val="-14"/>
        </w:rPr>
        <w:pict>
          <v:shape id="_x0000_i1292" type="#_x0000_t75" style="width:38.25pt;height:20.25pt">
            <v:imagedata r:id="rId857" o:title=""/>
          </v:shape>
        </w:pict>
      </w:r>
      <w:r>
        <w:rPr>
          <w:rFonts w:ascii="Calibri" w:hAnsi="Calibri" w:cs="Calibri"/>
        </w:rPr>
        <w:t xml:space="preserve"> принимается равным нулю;</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3" type="#_x0000_t75" style="width:28.5pt;height:20.25pt">
            <v:imagedata r:id="rId858" o:title=""/>
          </v:shape>
        </w:pict>
      </w:r>
      <w:r>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85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4" type="#_x0000_t75" style="width:54pt;height:20.25pt">
            <v:imagedata r:id="rId860"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Pr>
          <w:rFonts w:ascii="Calibri" w:hAnsi="Calibri" w:cs="Calibri"/>
          <w:position w:val="-14"/>
        </w:rPr>
        <w:pict>
          <v:shape id="_x0000_i1295" type="#_x0000_t75" style="width:38.25pt;height:20.25pt">
            <v:imagedata r:id="rId857" o:title=""/>
          </v:shape>
        </w:pict>
      </w:r>
      <w:r>
        <w:rPr>
          <w:rFonts w:ascii="Calibri" w:hAnsi="Calibri" w:cs="Calibri"/>
        </w:rPr>
        <w:t>), (</w:t>
      </w:r>
      <w:r>
        <w:rPr>
          <w:rFonts w:ascii="Calibri" w:hAnsi="Calibri" w:cs="Calibri"/>
          <w:position w:val="-14"/>
        </w:rPr>
        <w:pict>
          <v:shape id="_x0000_i1296" type="#_x0000_t75" style="width:54pt;height:20.25pt">
            <v:imagedata r:id="rId860"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rFonts w:ascii="Calibri" w:hAnsi="Calibri" w:cs="Calibri"/>
          <w:position w:val="-14"/>
        </w:rPr>
        <w:pict>
          <v:shape id="_x0000_i1297" type="#_x0000_t75" style="width:48pt;height:22.5pt">
            <v:imagedata r:id="rId861" o:title=""/>
          </v:shape>
        </w:pict>
      </w:r>
      <w:r>
        <w:rPr>
          <w:rFonts w:ascii="Calibri" w:hAnsi="Calibri" w:cs="Calibri"/>
        </w:rPr>
        <w:t>) рассчитывается коммерческим оператором оптового рынка по формулам:</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98" type="#_x0000_t75" style="width:201.75pt;height:21pt">
            <v:imagedata r:id="rId862" o:title=""/>
          </v:shape>
        </w:pict>
      </w:r>
      <w:r>
        <w:rPr>
          <w:rFonts w:ascii="Calibri" w:hAnsi="Calibri" w:cs="Calibri"/>
        </w:rPr>
        <w:t>, (47)</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99" type="#_x0000_t75" style="width:99pt;height:52.5pt">
            <v:imagedata r:id="rId863" o:title=""/>
          </v:shape>
        </w:pict>
      </w:r>
      <w:r>
        <w:rPr>
          <w:rFonts w:ascii="Calibri" w:hAnsi="Calibri" w:cs="Calibri"/>
        </w:rPr>
        <w:t>, (48)</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0" type="#_x0000_t75" style="width:153pt;height:44.25pt">
            <v:imagedata r:id="rId864" o:title=""/>
          </v:shape>
        </w:pict>
      </w:r>
      <w:r>
        <w:rPr>
          <w:rFonts w:ascii="Calibri" w:hAnsi="Calibri" w:cs="Calibri"/>
        </w:rPr>
        <w:t>, (49)</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1" type="#_x0000_t75" style="width:158.25pt;height:21.75pt">
            <v:imagedata r:id="rId865" o:title=""/>
          </v:shape>
        </w:pict>
      </w:r>
      <w:r>
        <w:rPr>
          <w:rFonts w:ascii="Calibri" w:hAnsi="Calibri" w:cs="Calibri"/>
        </w:rPr>
        <w:t>, (50)</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2" type="#_x0000_t75" style="width:51.75pt;height:20.25pt">
            <v:imagedata r:id="rId86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3" type="#_x0000_t75" style="width:21.75pt;height:18.75pt">
            <v:imagedata r:id="rId867"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4" type="#_x0000_t75" style="width:40.5pt;height:18.75pt">
            <v:imagedata r:id="rId86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5" type="#_x0000_t75" style="width:27pt;height:20.25pt">
            <v:imagedata r:id="rId869"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6" type="#_x0000_t75" style="width:21.75pt;height:20.25pt">
            <v:imagedata r:id="rId870"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7" type="#_x0000_t75" style="width:52.5pt;height:18.75pt">
            <v:imagedata r:id="rId871"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87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8" type="#_x0000_t75" style="width:47.25pt;height:18.75pt">
            <v:imagedata r:id="rId873"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87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9" type="#_x0000_t75" style="width:36.75pt;height:20.25pt">
            <v:imagedata r:id="rId875" o:title=""/>
          </v:shape>
        </w:pict>
      </w:r>
      <w:r>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0" type="#_x0000_t75" style="width:54.75pt;height:20.25pt">
            <v:imagedata r:id="rId876"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Calibri" w:hAnsi="Calibri" w:cs="Calibri"/>
          <w:position w:val="-14"/>
        </w:rPr>
        <w:pict>
          <v:shape id="_x0000_i1311" type="#_x0000_t75" style="width:43.5pt;height:20.25pt">
            <v:imagedata r:id="rId877" o:title=""/>
          </v:shape>
        </w:pict>
      </w:r>
      <w:r>
        <w:rPr>
          <w:rFonts w:ascii="Calibri" w:hAnsi="Calibri" w:cs="Calibri"/>
        </w:rPr>
        <w:t>) рассчитывается коммерческим оператором оптового рынка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2" type="#_x0000_t75" style="width:153pt;height:21.75pt">
            <v:imagedata r:id="rId878" o:title=""/>
          </v:shape>
        </w:pict>
      </w:r>
      <w:r>
        <w:rPr>
          <w:rFonts w:ascii="Calibri" w:hAnsi="Calibri" w:cs="Calibri"/>
        </w:rPr>
        <w:t>, (51)</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3" type="#_x0000_t75" style="width:26.25pt;height:20.25pt">
            <v:imagedata r:id="rId879" o:title=""/>
          </v:shape>
        </w:pict>
      </w:r>
      <w:r>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4" type="#_x0000_t75" style="width:30pt;height:20.25pt">
            <v:imagedata r:id="rId880"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Calibri" w:hAnsi="Calibri" w:cs="Calibri"/>
          <w:position w:val="-14"/>
        </w:rPr>
        <w:pict>
          <v:shape id="_x0000_i1315" type="#_x0000_t75" style="width:40.5pt;height:20.25pt">
            <v:imagedata r:id="rId881" o:title=""/>
          </v:shape>
        </w:pict>
      </w:r>
      <w:r>
        <w:rPr>
          <w:rFonts w:ascii="Calibri" w:hAnsi="Calibri" w:cs="Calibri"/>
        </w:rPr>
        <w:t>) рассчитывается коммерческим оператором оптового рынка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6" type="#_x0000_t75" style="width:150.75pt;height:21.75pt">
            <v:imagedata r:id="rId882" o:title=""/>
          </v:shape>
        </w:pict>
      </w:r>
      <w:r>
        <w:rPr>
          <w:rFonts w:ascii="Calibri" w:hAnsi="Calibri" w:cs="Calibri"/>
        </w:rPr>
        <w:t>, (52)</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7" type="#_x0000_t75" style="width:30pt;height:20.25pt">
            <v:imagedata r:id="rId883"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8" type="#_x0000_t75" style="width:26.25pt;height:20.25pt">
            <v:imagedata r:id="rId884" o:title=""/>
          </v:shape>
        </w:pict>
      </w:r>
      <w:r>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rFonts w:ascii="Calibri" w:hAnsi="Calibri" w:cs="Calibri"/>
          <w:position w:val="-12"/>
        </w:rPr>
        <w:pict>
          <v:shape id="_x0000_i1319" type="#_x0000_t75" style="width:54.75pt;height:18.75pt">
            <v:imagedata r:id="rId885" o:title=""/>
          </v:shape>
        </w:pict>
      </w:r>
      <w:r>
        <w:rPr>
          <w:rFonts w:ascii="Calibri" w:hAnsi="Calibri" w:cs="Calibri"/>
        </w:rPr>
        <w:t>), определяется коммерческим оператором для расчетного периода (m)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20" type="#_x0000_t75" style="width:116.25pt;height:44.25pt">
            <v:imagedata r:id="rId886" o:title=""/>
          </v:shape>
        </w:pict>
      </w:r>
      <w:r>
        <w:rPr>
          <w:rFonts w:ascii="Calibri" w:hAnsi="Calibri" w:cs="Calibri"/>
        </w:rPr>
        <w:t>, (53)</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1" type="#_x0000_t75" style="width:52.5pt;height:18.75pt">
            <v:imagedata r:id="rId887"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88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2" type="#_x0000_t75" style="width:36.75pt;height:20.25pt">
            <v:imagedata r:id="rId889"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rFonts w:ascii="Calibri" w:hAnsi="Calibri" w:cs="Calibri"/>
          <w:position w:val="-12"/>
        </w:rPr>
        <w:pict>
          <v:shape id="_x0000_i1323" type="#_x0000_t75" style="width:50.25pt;height:18.75pt">
            <v:imagedata r:id="rId890" o:title=""/>
          </v:shape>
        </w:pict>
      </w:r>
      <w:r>
        <w:rPr>
          <w:rFonts w:ascii="Calibri" w:hAnsi="Calibri" w:cs="Calibri"/>
        </w:rPr>
        <w:t>), определяется коммерческим оператором для расчетного периода (m)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lastRenderedPageBreak/>
        <w:pict>
          <v:shape id="_x0000_i1324" type="#_x0000_t75" style="width:141pt;height:45pt">
            <v:imagedata r:id="rId891" o:title=""/>
          </v:shape>
        </w:pict>
      </w:r>
      <w:r>
        <w:rPr>
          <w:rFonts w:ascii="Calibri" w:hAnsi="Calibri" w:cs="Calibri"/>
        </w:rPr>
        <w:t>, (54)</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5" type="#_x0000_t75" style="width:45.75pt;height:18.75pt">
            <v:imagedata r:id="rId892"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89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6" type="#_x0000_t75" style="width:33.75pt;height:20.25pt">
            <v:imagedata r:id="rId894" o:title=""/>
          </v:shape>
        </w:pict>
      </w:r>
      <w:r>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7" type="#_x0000_t75" style="width:28.5pt;height:20.25pt">
            <v:imagedata r:id="rId895"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89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Pr>
          <w:rFonts w:ascii="Calibri" w:hAnsi="Calibri" w:cs="Calibri"/>
          <w:position w:val="-12"/>
        </w:rPr>
        <w:pict>
          <v:shape id="_x0000_i1328" type="#_x0000_t75" style="width:39.75pt;height:18.75pt">
            <v:imagedata r:id="rId897" o:title=""/>
          </v:shape>
        </w:pict>
      </w:r>
      <w:r>
        <w:rPr>
          <w:rFonts w:ascii="Calibri" w:hAnsi="Calibri" w:cs="Calibri"/>
        </w:rPr>
        <w:t>) рассчитывается коммерческим оператором оптового рынка по формулам:</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29" type="#_x0000_t75" style="width:126.75pt;height:37.5pt">
            <v:imagedata r:id="rId898" o:title=""/>
          </v:shape>
        </w:pict>
      </w:r>
      <w:r>
        <w:rPr>
          <w:rFonts w:ascii="Calibri" w:hAnsi="Calibri" w:cs="Calibri"/>
        </w:rPr>
        <w:t>, (55)</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30" type="#_x0000_t75" style="width:96pt;height:18.75pt">
            <v:imagedata r:id="rId899" o:title=""/>
          </v:shape>
        </w:pict>
      </w:r>
      <w:r>
        <w:rPr>
          <w:rFonts w:ascii="Calibri" w:hAnsi="Calibri" w:cs="Calibri"/>
        </w:rPr>
        <w:t>, (56)</w:t>
      </w:r>
    </w:p>
    <w:p w:rsidR="004B44B1" w:rsidRDefault="004B44B1">
      <w:pPr>
        <w:widowControl w:val="0"/>
        <w:autoSpaceDE w:val="0"/>
        <w:autoSpaceDN w:val="0"/>
        <w:adjustRightInd w:val="0"/>
        <w:spacing w:after="0" w:line="240" w:lineRule="auto"/>
        <w:jc w:val="center"/>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1" type="#_x0000_t75" style="width:31.5pt;height:18.75pt">
            <v:imagedata r:id="rId900"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90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2" type="#_x0000_t75" style="width:24.75pt;height:18.75pt">
            <v:imagedata r:id="rId902" o:title=""/>
          </v:shape>
        </w:pict>
      </w:r>
      <w:r>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3" type="#_x0000_t75" style="width:24pt;height:18.75pt">
            <v:imagedata r:id="rId903"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90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4" type="#_x0000_t75" style="width:54.75pt;height:18.75pt">
            <v:imagedata r:id="rId905"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90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5" type="#_x0000_t75" style="width:33.75pt;height:18.75pt">
            <v:imagedata r:id="rId907"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w:t>
      </w:r>
      <w:r>
        <w:rPr>
          <w:rFonts w:ascii="Calibri" w:hAnsi="Calibri" w:cs="Calibri"/>
        </w:rPr>
        <w:lastRenderedPageBreak/>
        <w:t xml:space="preserve">стоимость покупки мощности по всем договорам, заключенным в соответствии с </w:t>
      </w:r>
      <w:hyperlink r:id="rId90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90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91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6" type="#_x0000_t75" style="width:31.5pt;height:18.75pt">
            <v:imagedata r:id="rId911"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91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position w:val="-12"/>
        </w:rPr>
        <w:pict>
          <v:shape id="_x0000_i1337" type="#_x0000_t75" style="width:33.75pt;height:18.75pt">
            <v:imagedata r:id="rId913"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91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сезонного коэффициента для расчетного периода (m-1).</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38" type="#_x0000_t75" style="width:114.75pt;height:36pt">
            <v:imagedata r:id="rId915" o:title=""/>
          </v:shape>
        </w:pict>
      </w:r>
      <w:r>
        <w:rPr>
          <w:rFonts w:ascii="Calibri" w:hAnsi="Calibri" w:cs="Calibri"/>
        </w:rPr>
        <w:t>, (57)</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9" type="#_x0000_t75" style="width:44.25pt;height:20.25pt">
            <v:imagedata r:id="rId916"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0" type="#_x0000_t75" style="width:36pt;height:20.25pt">
            <v:imagedata r:id="rId917" o:title=""/>
          </v:shape>
        </w:pict>
      </w:r>
      <w:r>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1" type="#_x0000_t75" style="width:39.75pt;height:18.75pt">
            <v:imagedata r:id="rId918"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л) </w:t>
      </w:r>
      <w:hyperlink r:id="rId919" w:history="1">
        <w:r>
          <w:rPr>
            <w:rFonts w:ascii="Calibri" w:hAnsi="Calibri" w:cs="Calibri"/>
            <w:color w:val="0000FF"/>
          </w:rPr>
          <w:t>раздел IV</w:t>
        </w:r>
      </w:hyperlink>
      <w:r>
        <w:rPr>
          <w:rFonts w:ascii="Calibri" w:hAnsi="Calibri" w:cs="Calibri"/>
        </w:rPr>
        <w:t xml:space="preserve"> признать утратившим силу;</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920" w:history="1">
        <w:r>
          <w:rPr>
            <w:rFonts w:ascii="Calibri" w:hAnsi="Calibri" w:cs="Calibri"/>
            <w:color w:val="0000FF"/>
          </w:rPr>
          <w:t>приложение</w:t>
        </w:r>
      </w:hyperlink>
      <w:r>
        <w:rPr>
          <w:rFonts w:ascii="Calibri" w:hAnsi="Calibri" w:cs="Calibri"/>
        </w:rPr>
        <w:t xml:space="preserve"> к указанным Правилам изложить в следующей редакции: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pStyle w:val="ConsPlusNonformat"/>
      </w:pPr>
      <w:r>
        <w:t xml:space="preserve">                                   ФОРМА</w:t>
      </w:r>
    </w:p>
    <w:p w:rsidR="004B44B1" w:rsidRDefault="004B44B1">
      <w:pPr>
        <w:pStyle w:val="ConsPlusNonformat"/>
      </w:pPr>
      <w:r>
        <w:t xml:space="preserve">         публикации данных о предельных уровнях нерегулируемых цен</w:t>
      </w:r>
    </w:p>
    <w:p w:rsidR="004B44B1" w:rsidRDefault="004B44B1">
      <w:pPr>
        <w:pStyle w:val="ConsPlusNonformat"/>
      </w:pPr>
      <w:r>
        <w:t xml:space="preserve">       на электрическую энергию (мощность) и составляющих предельных</w:t>
      </w:r>
    </w:p>
    <w:p w:rsidR="004B44B1" w:rsidRDefault="004B44B1">
      <w:pPr>
        <w:pStyle w:val="ConsPlusNonformat"/>
      </w:pPr>
      <w:r>
        <w:t xml:space="preserve">      уровней нерегулируемых цен на электрическую энергию (мощность)</w:t>
      </w:r>
    </w:p>
    <w:p w:rsidR="004B44B1" w:rsidRDefault="004B44B1">
      <w:pPr>
        <w:pStyle w:val="ConsPlusNonformat"/>
      </w:pPr>
    </w:p>
    <w:p w:rsidR="004B44B1" w:rsidRDefault="004B44B1">
      <w:pPr>
        <w:pStyle w:val="ConsPlusNonformat"/>
      </w:pPr>
      <w:r>
        <w:t xml:space="preserve">    Предельные   уровни   нерегулируемых   цен   на  электрическую  энергию</w:t>
      </w:r>
    </w:p>
    <w:p w:rsidR="004B44B1" w:rsidRDefault="004B44B1">
      <w:pPr>
        <w:pStyle w:val="ConsPlusNonformat"/>
      </w:pPr>
      <w:r>
        <w:t>(мощность), поставляемую потребителям (покупателям) _______________________</w:t>
      </w:r>
    </w:p>
    <w:p w:rsidR="004B44B1" w:rsidRDefault="004B44B1">
      <w:pPr>
        <w:pStyle w:val="ConsPlusNonformat"/>
      </w:pPr>
      <w:r>
        <w:t xml:space="preserve">                                                         (наименование</w:t>
      </w:r>
    </w:p>
    <w:p w:rsidR="004B44B1" w:rsidRDefault="004B44B1">
      <w:pPr>
        <w:pStyle w:val="ConsPlusNonformat"/>
      </w:pPr>
      <w:r>
        <w:t>____________________________ в ____________ ____ г.</w:t>
      </w:r>
    </w:p>
    <w:p w:rsidR="004B44B1" w:rsidRDefault="004B44B1">
      <w:pPr>
        <w:pStyle w:val="ConsPlusNonformat"/>
      </w:pPr>
      <w:r>
        <w:t xml:space="preserve"> гарантирующего поставщика)       (месяц)  (год)</w:t>
      </w:r>
    </w:p>
    <w:p w:rsidR="004B44B1" w:rsidRDefault="004B44B1">
      <w:pPr>
        <w:pStyle w:val="ConsPlusNonformat"/>
      </w:pPr>
    </w:p>
    <w:p w:rsidR="004B44B1" w:rsidRDefault="004B44B1">
      <w:pPr>
        <w:pStyle w:val="ConsPlusNonformat"/>
      </w:pPr>
      <w:r>
        <w:t xml:space="preserve">                        I. Первая ценовая категория</w:t>
      </w:r>
    </w:p>
    <w:p w:rsidR="004B44B1" w:rsidRDefault="004B44B1">
      <w:pPr>
        <w:pStyle w:val="ConsPlusNonformat"/>
      </w:pPr>
      <w:r>
        <w:t xml:space="preserve">          (для объемов покупки электрической энергии (мощности),</w:t>
      </w:r>
    </w:p>
    <w:p w:rsidR="004B44B1" w:rsidRDefault="004B44B1">
      <w:pPr>
        <w:pStyle w:val="ConsPlusNonformat"/>
      </w:pPr>
      <w:r>
        <w:t xml:space="preserve">         учет которых осуществляется в целом за расчетный период)</w:t>
      </w:r>
    </w:p>
    <w:p w:rsidR="004B44B1" w:rsidRDefault="004B44B1">
      <w:pPr>
        <w:pStyle w:val="ConsPlusNonformat"/>
      </w:pPr>
    </w:p>
    <w:p w:rsidR="004B44B1" w:rsidRDefault="004B44B1">
      <w:pPr>
        <w:pStyle w:val="ConsPlusNonformat"/>
      </w:pPr>
      <w:r>
        <w:t xml:space="preserve">    1. Предельный уровень нерегулируемых цен</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160"/>
        <w:gridCol w:w="1080"/>
        <w:gridCol w:w="960"/>
        <w:gridCol w:w="1320"/>
        <w:gridCol w:w="960"/>
      </w:tblGrid>
      <w:tr w:rsidR="004B44B1">
        <w:tblPrEx>
          <w:tblCellMar>
            <w:top w:w="0" w:type="dxa"/>
            <w:bottom w:w="0" w:type="dxa"/>
          </w:tblCellMar>
        </w:tblPrEx>
        <w:trPr>
          <w:trHeight w:val="4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4320" w:type="dxa"/>
            <w:gridSpan w:val="4"/>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4B44B1">
        <w:tblPrEx>
          <w:tblCellMar>
            <w:top w:w="0" w:type="dxa"/>
            <w:bottom w:w="0" w:type="dxa"/>
          </w:tblCellMar>
        </w:tblPrEx>
        <w:trPr>
          <w:tblCellSpacing w:w="5" w:type="nil"/>
        </w:trPr>
        <w:tc>
          <w:tcPr>
            <w:tcW w:w="5160" w:type="dxa"/>
            <w:vMerge/>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32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4B44B1">
        <w:tblPrEx>
          <w:tblCellMar>
            <w:top w:w="0" w:type="dxa"/>
            <w:bottom w:w="0" w:type="dxa"/>
          </w:tblCellMar>
        </w:tblPrEx>
        <w:trPr>
          <w:trHeight w:val="400"/>
          <w:tblCellSpacing w:w="5" w:type="nil"/>
        </w:trPr>
        <w:tc>
          <w:tcPr>
            <w:tcW w:w="51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Предельный уровень нерегулируемых цен,   </w:t>
            </w:r>
          </w:p>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рублей/МВт·ч без НДС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2.   Средневзвешенная  нерегулируемая  цена  на  электрическую  энергию</w:t>
      </w:r>
    </w:p>
    <w:p w:rsidR="004B44B1" w:rsidRDefault="004B44B1">
      <w:pPr>
        <w:pStyle w:val="ConsPlusNonformat"/>
      </w:pPr>
      <w:r>
        <w:t>(мощность),  используемая для расчета предельного уровня нерегулируемых цен</w:t>
      </w:r>
    </w:p>
    <w:p w:rsidR="004B44B1" w:rsidRDefault="004B44B1">
      <w:pPr>
        <w:pStyle w:val="ConsPlusNonformat"/>
      </w:pPr>
      <w:r>
        <w:t>для первой ценовой категории, рублей/МВт·ч без НДС __________</w:t>
      </w:r>
    </w:p>
    <w:p w:rsidR="004B44B1" w:rsidRDefault="004B44B1">
      <w:pPr>
        <w:pStyle w:val="ConsPlusNonformat"/>
      </w:pPr>
      <w:r>
        <w:t xml:space="preserve">    3.   Составляющие   расчета  средневзвешенной  нерегулируемой  цены  на</w:t>
      </w:r>
    </w:p>
    <w:p w:rsidR="004B44B1" w:rsidRDefault="004B44B1">
      <w:pPr>
        <w:pStyle w:val="ConsPlusNonformat"/>
      </w:pPr>
      <w:r>
        <w:t>электрическую  энергию  (мощность),  используемой  для  расчета предельного</w:t>
      </w:r>
    </w:p>
    <w:p w:rsidR="004B44B1" w:rsidRDefault="004B44B1">
      <w:pPr>
        <w:pStyle w:val="ConsPlusNonformat"/>
      </w:pPr>
      <w:r>
        <w:t>уровня нерегулируемых цен для первой ценовой категории:</w:t>
      </w:r>
    </w:p>
    <w:p w:rsidR="004B44B1" w:rsidRDefault="004B44B1">
      <w:pPr>
        <w:pStyle w:val="ConsPlusNonformat"/>
      </w:pPr>
    </w:p>
    <w:p w:rsidR="004B44B1" w:rsidRDefault="004B44B1">
      <w:pPr>
        <w:pStyle w:val="ConsPlusNonformat"/>
      </w:pPr>
      <w:r>
        <w:t>а)  средневзвешенная  нерегулируемая  цена   на  электрическую  энергию  на</w:t>
      </w:r>
    </w:p>
    <w:p w:rsidR="004B44B1" w:rsidRDefault="004B44B1">
      <w:pPr>
        <w:pStyle w:val="ConsPlusNonformat"/>
      </w:pPr>
      <w:r>
        <w:t>оптовом рынке, рублей/МВт·ч __________</w:t>
      </w:r>
    </w:p>
    <w:p w:rsidR="004B44B1" w:rsidRDefault="004B44B1">
      <w:pPr>
        <w:pStyle w:val="ConsPlusNonformat"/>
      </w:pPr>
    </w:p>
    <w:p w:rsidR="004B44B1" w:rsidRDefault="004B44B1">
      <w:pPr>
        <w:pStyle w:val="ConsPlusNonformat"/>
      </w:pPr>
      <w:r>
        <w:t>б)  средневзвешенная  нерегулируемая цена на  мощность  на  оптовом  рынке,</w:t>
      </w:r>
    </w:p>
    <w:p w:rsidR="004B44B1" w:rsidRDefault="004B44B1">
      <w:pPr>
        <w:pStyle w:val="ConsPlusNonformat"/>
      </w:pPr>
      <w:r>
        <w:t>рублей/МВт __________</w:t>
      </w:r>
    </w:p>
    <w:p w:rsidR="004B44B1" w:rsidRDefault="004B44B1">
      <w:pPr>
        <w:pStyle w:val="ConsPlusNonformat"/>
      </w:pPr>
    </w:p>
    <w:p w:rsidR="004B44B1" w:rsidRDefault="004B44B1">
      <w:pPr>
        <w:pStyle w:val="ConsPlusNonformat"/>
      </w:pPr>
      <w:r>
        <w:t>в)    коэффициент    оплаты    мощности    потребителями    (покупателями),</w:t>
      </w:r>
    </w:p>
    <w:p w:rsidR="004B44B1" w:rsidRDefault="004B44B1">
      <w:pPr>
        <w:pStyle w:val="ConsPlusNonformat"/>
      </w:pPr>
      <w:r>
        <w:t>осуществляющими расчеты по первой ценовой категории, 1/час __________</w:t>
      </w:r>
    </w:p>
    <w:p w:rsidR="004B44B1" w:rsidRDefault="004B44B1">
      <w:pPr>
        <w:pStyle w:val="ConsPlusNonformat"/>
      </w:pPr>
    </w:p>
    <w:p w:rsidR="004B44B1" w:rsidRDefault="004B44B1">
      <w:pPr>
        <w:pStyle w:val="ConsPlusNonformat"/>
      </w:pPr>
      <w:r>
        <w:t>г) объем фактического пикового  потребления  гарантирующего  поставщика  на</w:t>
      </w:r>
    </w:p>
    <w:p w:rsidR="004B44B1" w:rsidRDefault="004B44B1">
      <w:pPr>
        <w:pStyle w:val="ConsPlusNonformat"/>
      </w:pPr>
      <w:r>
        <w:t>оптовом рынке, МВт __________</w:t>
      </w:r>
    </w:p>
    <w:p w:rsidR="004B44B1" w:rsidRDefault="004B44B1">
      <w:pPr>
        <w:pStyle w:val="ConsPlusNonformat"/>
      </w:pPr>
    </w:p>
    <w:p w:rsidR="004B44B1" w:rsidRDefault="004B44B1">
      <w:pPr>
        <w:pStyle w:val="ConsPlusNonformat"/>
      </w:pPr>
      <w:r>
        <w:t>д)  величина  мощности,   соответствующей   покупке  электрической  энергии</w:t>
      </w:r>
    </w:p>
    <w:p w:rsidR="004B44B1" w:rsidRDefault="004B44B1">
      <w:pPr>
        <w:pStyle w:val="ConsPlusNonformat"/>
      </w:pPr>
      <w:r>
        <w:t>гарантирующим поставщиком у производителей электрической энергии (мощности)</w:t>
      </w:r>
    </w:p>
    <w:p w:rsidR="004B44B1" w:rsidRDefault="004B44B1">
      <w:pPr>
        <w:pStyle w:val="ConsPlusNonformat"/>
      </w:pPr>
      <w:r>
        <w:t>на розничных рынках, МВт __________</w:t>
      </w:r>
    </w:p>
    <w:p w:rsidR="004B44B1" w:rsidRDefault="004B44B1">
      <w:pPr>
        <w:pStyle w:val="ConsPlusNonformat"/>
      </w:pPr>
    </w:p>
    <w:p w:rsidR="004B44B1" w:rsidRDefault="004B44B1">
      <w:pPr>
        <w:pStyle w:val="ConsPlusNonformat"/>
      </w:pPr>
      <w:r>
        <w:t>е)   сумма   величин   мощности,    оплачиваемой    на    розничном   рынке</w:t>
      </w:r>
    </w:p>
    <w:p w:rsidR="004B44B1" w:rsidRDefault="004B44B1">
      <w:pPr>
        <w:pStyle w:val="ConsPlusNonformat"/>
      </w:pPr>
      <w:r>
        <w:t>потребителями  (покупателями),  осуществляющими  расчеты по второй - шестой</w:t>
      </w:r>
    </w:p>
    <w:p w:rsidR="004B44B1" w:rsidRDefault="004B44B1">
      <w:pPr>
        <w:pStyle w:val="ConsPlusNonformat"/>
      </w:pPr>
      <w:r>
        <w:t>ценовым категориям, МВт __________,</w:t>
      </w:r>
    </w:p>
    <w:p w:rsidR="004B44B1" w:rsidRDefault="004B44B1">
      <w:pPr>
        <w:pStyle w:val="ConsPlusNonformat"/>
      </w:pPr>
      <w:r>
        <w:lastRenderedPageBreak/>
        <w:t>в том числе:</w:t>
      </w:r>
    </w:p>
    <w:p w:rsidR="004B44B1" w:rsidRDefault="004B44B1">
      <w:pPr>
        <w:pStyle w:val="ConsPlusNonformat"/>
      </w:pPr>
    </w:p>
    <w:p w:rsidR="004B44B1" w:rsidRDefault="004B44B1">
      <w:pPr>
        <w:pStyle w:val="ConsPlusNonformat"/>
      </w:pPr>
      <w:r>
        <w:t xml:space="preserve">    по второй ценовой категории, МВт    __________</w:t>
      </w:r>
    </w:p>
    <w:p w:rsidR="004B44B1" w:rsidRDefault="004B44B1">
      <w:pPr>
        <w:pStyle w:val="ConsPlusNonformat"/>
      </w:pPr>
    </w:p>
    <w:p w:rsidR="004B44B1" w:rsidRDefault="004B44B1">
      <w:pPr>
        <w:pStyle w:val="ConsPlusNonformat"/>
      </w:pPr>
      <w:r>
        <w:t xml:space="preserve">    по третьей ценовой категории, МВт   __________</w:t>
      </w:r>
    </w:p>
    <w:p w:rsidR="004B44B1" w:rsidRDefault="004B44B1">
      <w:pPr>
        <w:pStyle w:val="ConsPlusNonformat"/>
      </w:pPr>
    </w:p>
    <w:p w:rsidR="004B44B1" w:rsidRDefault="004B44B1">
      <w:pPr>
        <w:pStyle w:val="ConsPlusNonformat"/>
      </w:pPr>
      <w:r>
        <w:t xml:space="preserve">    по четвертой ценовой категории, МВт __________</w:t>
      </w:r>
    </w:p>
    <w:p w:rsidR="004B44B1" w:rsidRDefault="004B44B1">
      <w:pPr>
        <w:pStyle w:val="ConsPlusNonformat"/>
      </w:pPr>
    </w:p>
    <w:p w:rsidR="004B44B1" w:rsidRDefault="004B44B1">
      <w:pPr>
        <w:pStyle w:val="ConsPlusNonformat"/>
      </w:pPr>
      <w:r>
        <w:t xml:space="preserve">    по пятой ценовой категории, МВт     __________</w:t>
      </w:r>
    </w:p>
    <w:p w:rsidR="004B44B1" w:rsidRDefault="004B44B1">
      <w:pPr>
        <w:pStyle w:val="ConsPlusNonformat"/>
      </w:pPr>
    </w:p>
    <w:p w:rsidR="004B44B1" w:rsidRDefault="004B44B1">
      <w:pPr>
        <w:pStyle w:val="ConsPlusNonformat"/>
      </w:pPr>
      <w:r>
        <w:t xml:space="preserve">    по шестой ценовой категории, МВт    __________</w:t>
      </w:r>
    </w:p>
    <w:p w:rsidR="004B44B1" w:rsidRDefault="004B44B1">
      <w:pPr>
        <w:pStyle w:val="ConsPlusNonformat"/>
      </w:pPr>
    </w:p>
    <w:p w:rsidR="004B44B1" w:rsidRDefault="004B44B1">
      <w:pPr>
        <w:pStyle w:val="ConsPlusNonformat"/>
      </w:pPr>
      <w:r>
        <w:t>ж)  объем  потребления  мощности  населением   и   приравненными   к   нему</w:t>
      </w:r>
    </w:p>
    <w:p w:rsidR="004B44B1" w:rsidRDefault="004B44B1">
      <w:pPr>
        <w:pStyle w:val="ConsPlusNonformat"/>
      </w:pPr>
      <w:r>
        <w:t>категориями потребителей, МВт __________</w:t>
      </w:r>
    </w:p>
    <w:p w:rsidR="004B44B1" w:rsidRDefault="004B44B1">
      <w:pPr>
        <w:pStyle w:val="ConsPlusNonformat"/>
      </w:pPr>
    </w:p>
    <w:p w:rsidR="004B44B1" w:rsidRDefault="004B44B1">
      <w:pPr>
        <w:pStyle w:val="ConsPlusNonformat"/>
      </w:pPr>
      <w:r>
        <w:t>з)    объем     потребления     электрической     энергии     потребителями</w:t>
      </w:r>
    </w:p>
    <w:p w:rsidR="004B44B1" w:rsidRDefault="004B44B1">
      <w:pPr>
        <w:pStyle w:val="ConsPlusNonformat"/>
      </w:pPr>
      <w:r>
        <w:t>(покупателями),  осуществляющими расчеты по второй ценовой категории, МВт·ч</w:t>
      </w:r>
    </w:p>
    <w:p w:rsidR="004B44B1" w:rsidRDefault="004B44B1">
      <w:pPr>
        <w:pStyle w:val="ConsPlusNonformat"/>
      </w:pPr>
      <w:r>
        <w:t>__________,</w:t>
      </w:r>
    </w:p>
    <w:p w:rsidR="004B44B1" w:rsidRDefault="004B44B1">
      <w:pPr>
        <w:pStyle w:val="ConsPlusNonformat"/>
      </w:pPr>
      <w:r>
        <w:t>в том числе:</w:t>
      </w:r>
    </w:p>
    <w:p w:rsidR="004B44B1" w:rsidRDefault="004B44B1">
      <w:pPr>
        <w:pStyle w:val="ConsPlusNonformat"/>
      </w:pPr>
    </w:p>
    <w:p w:rsidR="004B44B1" w:rsidRDefault="004B44B1">
      <w:pPr>
        <w:pStyle w:val="ConsPlusNonformat"/>
      </w:pPr>
      <w:r>
        <w:t xml:space="preserve">  для трех зон суток, МВт·ч        __________</w:t>
      </w:r>
    </w:p>
    <w:p w:rsidR="004B44B1" w:rsidRDefault="004B44B1">
      <w:pPr>
        <w:pStyle w:val="ConsPlusNonformat"/>
      </w:pPr>
    </w:p>
    <w:p w:rsidR="004B44B1" w:rsidRDefault="004B44B1">
      <w:pPr>
        <w:pStyle w:val="ConsPlusNonformat"/>
      </w:pPr>
      <w:r>
        <w:t xml:space="preserve">    по ночной зоне суток, МВт·ч      __________</w:t>
      </w:r>
    </w:p>
    <w:p w:rsidR="004B44B1" w:rsidRDefault="004B44B1">
      <w:pPr>
        <w:pStyle w:val="ConsPlusNonformat"/>
      </w:pPr>
    </w:p>
    <w:p w:rsidR="004B44B1" w:rsidRDefault="004B44B1">
      <w:pPr>
        <w:pStyle w:val="ConsPlusNonformat"/>
      </w:pPr>
      <w:r>
        <w:t xml:space="preserve">    по полупиковой зоне суток, МВт·ч __________</w:t>
      </w:r>
    </w:p>
    <w:p w:rsidR="004B44B1" w:rsidRDefault="004B44B1">
      <w:pPr>
        <w:pStyle w:val="ConsPlusNonformat"/>
      </w:pPr>
    </w:p>
    <w:p w:rsidR="004B44B1" w:rsidRDefault="004B44B1">
      <w:pPr>
        <w:pStyle w:val="ConsPlusNonformat"/>
      </w:pPr>
      <w:r>
        <w:t xml:space="preserve">    по пиковой зоне суток, МВт·ч     __________</w:t>
      </w:r>
    </w:p>
    <w:p w:rsidR="004B44B1" w:rsidRDefault="004B44B1">
      <w:pPr>
        <w:pStyle w:val="ConsPlusNonformat"/>
      </w:pPr>
    </w:p>
    <w:p w:rsidR="004B44B1" w:rsidRDefault="004B44B1">
      <w:pPr>
        <w:pStyle w:val="ConsPlusNonformat"/>
      </w:pPr>
      <w:r>
        <w:t xml:space="preserve">  для двух зон суток, МВт·ч        __________</w:t>
      </w:r>
    </w:p>
    <w:p w:rsidR="004B44B1" w:rsidRDefault="004B44B1">
      <w:pPr>
        <w:pStyle w:val="ConsPlusNonformat"/>
      </w:pPr>
    </w:p>
    <w:p w:rsidR="004B44B1" w:rsidRDefault="004B44B1">
      <w:pPr>
        <w:pStyle w:val="ConsPlusNonformat"/>
      </w:pPr>
      <w:r>
        <w:t xml:space="preserve">    по ночной зоне суток, МВт·ч      __________</w:t>
      </w:r>
    </w:p>
    <w:p w:rsidR="004B44B1" w:rsidRDefault="004B44B1">
      <w:pPr>
        <w:pStyle w:val="ConsPlusNonformat"/>
      </w:pPr>
    </w:p>
    <w:p w:rsidR="004B44B1" w:rsidRDefault="004B44B1">
      <w:pPr>
        <w:pStyle w:val="ConsPlusNonformat"/>
      </w:pPr>
      <w:r>
        <w:t xml:space="preserve">    по пиковой зоне суток, МВт·ч     __________</w:t>
      </w:r>
    </w:p>
    <w:p w:rsidR="004B44B1" w:rsidRDefault="004B44B1">
      <w:pPr>
        <w:pStyle w:val="ConsPlusNonformat"/>
      </w:pPr>
    </w:p>
    <w:p w:rsidR="004B44B1" w:rsidRDefault="004B44B1">
      <w:pPr>
        <w:pStyle w:val="ConsPlusNonformat"/>
      </w:pPr>
      <w:r>
        <w:t>и)  фактический  объем   потребления  электрической  энергии  гарантирующим</w:t>
      </w:r>
    </w:p>
    <w:p w:rsidR="004B44B1" w:rsidRDefault="004B44B1">
      <w:pPr>
        <w:pStyle w:val="ConsPlusNonformat"/>
      </w:pPr>
      <w:r>
        <w:t>поставщиком на оптовом рынке, МВт·ч __________</w:t>
      </w:r>
    </w:p>
    <w:p w:rsidR="004B44B1" w:rsidRDefault="004B44B1">
      <w:pPr>
        <w:pStyle w:val="ConsPlusNonformat"/>
      </w:pPr>
    </w:p>
    <w:p w:rsidR="004B44B1" w:rsidRDefault="004B44B1">
      <w:pPr>
        <w:pStyle w:val="ConsPlusNonformat"/>
      </w:pPr>
      <w:r>
        <w:t>к)  объем  покупки  электрической   энергии   гарантирующим  поставщиком  у</w:t>
      </w:r>
    </w:p>
    <w:p w:rsidR="004B44B1" w:rsidRDefault="004B44B1">
      <w:pPr>
        <w:pStyle w:val="ConsPlusNonformat"/>
      </w:pPr>
      <w:r>
        <w:t>производителей  электрической энергии (мощности) на розничных рынках, МВт·ч</w:t>
      </w:r>
    </w:p>
    <w:p w:rsidR="004B44B1" w:rsidRDefault="004B44B1">
      <w:pPr>
        <w:pStyle w:val="ConsPlusNonformat"/>
      </w:pPr>
      <w:r>
        <w:t>__________</w:t>
      </w:r>
    </w:p>
    <w:p w:rsidR="004B44B1" w:rsidRDefault="004B44B1">
      <w:pPr>
        <w:pStyle w:val="ConsPlusNonformat"/>
      </w:pPr>
    </w:p>
    <w:p w:rsidR="004B44B1" w:rsidRDefault="004B44B1">
      <w:pPr>
        <w:pStyle w:val="ConsPlusNonformat"/>
      </w:pPr>
      <w:r>
        <w:t>л)   сумма  объемов   потребления   электрической   энергии   потребителями</w:t>
      </w:r>
    </w:p>
    <w:p w:rsidR="004B44B1" w:rsidRDefault="004B44B1">
      <w:pPr>
        <w:pStyle w:val="ConsPlusNonformat"/>
      </w:pPr>
      <w:r>
        <w:t>(покупателями),   осуществляющими   расчеты  по  второй  -  шестой  ценовым</w:t>
      </w:r>
    </w:p>
    <w:p w:rsidR="004B44B1" w:rsidRDefault="004B44B1">
      <w:pPr>
        <w:pStyle w:val="ConsPlusNonformat"/>
      </w:pPr>
      <w:r>
        <w:t>категориям, МВт·ч __________,</w:t>
      </w:r>
    </w:p>
    <w:p w:rsidR="004B44B1" w:rsidRDefault="004B44B1">
      <w:pPr>
        <w:pStyle w:val="ConsPlusNonformat"/>
      </w:pPr>
      <w:r>
        <w:t>в том числе:</w:t>
      </w:r>
    </w:p>
    <w:p w:rsidR="004B44B1" w:rsidRDefault="004B44B1">
      <w:pPr>
        <w:pStyle w:val="ConsPlusNonformat"/>
      </w:pPr>
    </w:p>
    <w:p w:rsidR="004B44B1" w:rsidRDefault="004B44B1">
      <w:pPr>
        <w:pStyle w:val="ConsPlusNonformat"/>
      </w:pPr>
      <w:r>
        <w:t xml:space="preserve">    по второй ценовой категории, МВт·ч    __________</w:t>
      </w:r>
    </w:p>
    <w:p w:rsidR="004B44B1" w:rsidRDefault="004B44B1">
      <w:pPr>
        <w:pStyle w:val="ConsPlusNonformat"/>
      </w:pPr>
    </w:p>
    <w:p w:rsidR="004B44B1" w:rsidRDefault="004B44B1">
      <w:pPr>
        <w:pStyle w:val="ConsPlusNonformat"/>
      </w:pPr>
      <w:r>
        <w:t xml:space="preserve">    по третьей ценовой категории, МВт·ч   __________</w:t>
      </w:r>
    </w:p>
    <w:p w:rsidR="004B44B1" w:rsidRDefault="004B44B1">
      <w:pPr>
        <w:pStyle w:val="ConsPlusNonformat"/>
      </w:pPr>
    </w:p>
    <w:p w:rsidR="004B44B1" w:rsidRDefault="004B44B1">
      <w:pPr>
        <w:pStyle w:val="ConsPlusNonformat"/>
      </w:pPr>
      <w:r>
        <w:t xml:space="preserve">    по четвертой ценовой категории, МВт·ч __________</w:t>
      </w:r>
    </w:p>
    <w:p w:rsidR="004B44B1" w:rsidRDefault="004B44B1">
      <w:pPr>
        <w:pStyle w:val="ConsPlusNonformat"/>
      </w:pPr>
    </w:p>
    <w:p w:rsidR="004B44B1" w:rsidRDefault="004B44B1">
      <w:pPr>
        <w:pStyle w:val="ConsPlusNonformat"/>
      </w:pPr>
      <w:r>
        <w:t xml:space="preserve">    по пятой ценовой категории, МВт·ч     __________</w:t>
      </w:r>
    </w:p>
    <w:p w:rsidR="004B44B1" w:rsidRDefault="004B44B1">
      <w:pPr>
        <w:pStyle w:val="ConsPlusNonformat"/>
      </w:pPr>
    </w:p>
    <w:p w:rsidR="004B44B1" w:rsidRDefault="004B44B1">
      <w:pPr>
        <w:pStyle w:val="ConsPlusNonformat"/>
      </w:pPr>
      <w:r>
        <w:t xml:space="preserve">    по шестой ценовой категории, МВт·ч    __________</w:t>
      </w:r>
    </w:p>
    <w:p w:rsidR="004B44B1" w:rsidRDefault="004B44B1">
      <w:pPr>
        <w:pStyle w:val="ConsPlusNonformat"/>
      </w:pPr>
    </w:p>
    <w:p w:rsidR="004B44B1" w:rsidRDefault="004B44B1">
      <w:pPr>
        <w:pStyle w:val="ConsPlusNonformat"/>
      </w:pPr>
      <w:r>
        <w:t>м) объем потребления электрической энергии населением  и  приравненными   к</w:t>
      </w:r>
    </w:p>
    <w:p w:rsidR="004B44B1" w:rsidRDefault="004B44B1">
      <w:pPr>
        <w:pStyle w:val="ConsPlusNonformat"/>
      </w:pPr>
      <w:r>
        <w:t>нему категориями потребителей, МВт·ч __________</w:t>
      </w:r>
    </w:p>
    <w:p w:rsidR="004B44B1" w:rsidRDefault="004B44B1">
      <w:pPr>
        <w:pStyle w:val="ConsPlusNonformat"/>
      </w:pPr>
    </w:p>
    <w:p w:rsidR="004B44B1" w:rsidRDefault="004B44B1">
      <w:pPr>
        <w:pStyle w:val="ConsPlusNonformat"/>
      </w:pPr>
      <w:r>
        <w:t>н) величина изменения средневзвешенной нерегулируемой цены на электрическую</w:t>
      </w:r>
    </w:p>
    <w:p w:rsidR="004B44B1" w:rsidRDefault="004B44B1">
      <w:pPr>
        <w:pStyle w:val="ConsPlusNonformat"/>
      </w:pPr>
      <w:r>
        <w:t>энергию (мощность), связанная  с  учетом  данных  за  предыдущие  расчетные</w:t>
      </w:r>
    </w:p>
    <w:p w:rsidR="004B44B1" w:rsidRDefault="004B44B1">
      <w:pPr>
        <w:pStyle w:val="ConsPlusNonformat"/>
      </w:pPr>
      <w:r>
        <w:t>периоды, рублей/МВт·ч &lt;*&gt; __________</w:t>
      </w:r>
    </w:p>
    <w:p w:rsidR="004B44B1" w:rsidRDefault="004B44B1">
      <w:pPr>
        <w:pStyle w:val="ConsPlusNonformat"/>
      </w:pPr>
      <w:r>
        <w:t xml:space="preserve">    --------------------------------</w:t>
      </w:r>
    </w:p>
    <w:p w:rsidR="004B44B1" w:rsidRDefault="004B44B1">
      <w:pPr>
        <w:pStyle w:val="ConsPlusNonformat"/>
      </w:pPr>
      <w:r>
        <w:t xml:space="preserve">    &lt;*&gt;  В  случае  если величина изменения средневзвешенной нерегулируемой</w:t>
      </w:r>
    </w:p>
    <w:p w:rsidR="004B44B1" w:rsidRDefault="004B44B1">
      <w:pPr>
        <w:pStyle w:val="ConsPlusNonformat"/>
      </w:pPr>
      <w:r>
        <w:lastRenderedPageBreak/>
        <w:t>цены  на  электрическую  энергию  (мощность)  не  равна нулю, гарантирующий</w:t>
      </w:r>
    </w:p>
    <w:p w:rsidR="004B44B1" w:rsidRDefault="004B44B1">
      <w:pPr>
        <w:pStyle w:val="ConsPlusNonformat"/>
      </w:pPr>
      <w:r>
        <w:t>поставщик   публикует   также   средневзвешенную   нерегулируемую  цену  на</w:t>
      </w:r>
    </w:p>
    <w:p w:rsidR="004B44B1" w:rsidRDefault="004B44B1">
      <w:pPr>
        <w:pStyle w:val="ConsPlusNonformat"/>
      </w:pPr>
      <w:r>
        <w:t>электрическую  энергию  (мощность),  используемую  для  расчета предельного</w:t>
      </w:r>
    </w:p>
    <w:p w:rsidR="004B44B1" w:rsidRDefault="004B44B1">
      <w:pPr>
        <w:pStyle w:val="ConsPlusNonformat"/>
      </w:pPr>
      <w:r>
        <w:t>уровня  нерегулируемых  цен  для  первой  ценовой категории, и составляющие</w:t>
      </w:r>
    </w:p>
    <w:p w:rsidR="004B44B1" w:rsidRDefault="004B44B1">
      <w:pPr>
        <w:pStyle w:val="ConsPlusNonformat"/>
      </w:pPr>
      <w:r>
        <w:t>расчета  указанной  средневзвешенной  нерегулируемой  цены на электрическую</w:t>
      </w:r>
    </w:p>
    <w:p w:rsidR="004B44B1" w:rsidRDefault="004B44B1">
      <w:pPr>
        <w:pStyle w:val="ConsPlusNonformat"/>
      </w:pPr>
      <w:r>
        <w:t>энергию  (мощность)  за  все  периоды,  предшествующие  рассматриваемому, в</w:t>
      </w:r>
    </w:p>
    <w:p w:rsidR="004B44B1" w:rsidRDefault="004B44B1">
      <w:pPr>
        <w:pStyle w:val="ConsPlusNonformat"/>
      </w:pPr>
      <w:r>
        <w:t>которых   изменились   данные,  необходимые  для  расчета  средневзвешенной</w:t>
      </w:r>
    </w:p>
    <w:p w:rsidR="004B44B1" w:rsidRDefault="004B44B1">
      <w:pPr>
        <w:pStyle w:val="ConsPlusNonformat"/>
      </w:pPr>
      <w:r>
        <w:t>нерегулируемой  цены  на  электрическую  энергию (мощность), по сравнению с</w:t>
      </w:r>
    </w:p>
    <w:p w:rsidR="004B44B1" w:rsidRDefault="004B44B1">
      <w:pPr>
        <w:pStyle w:val="ConsPlusNonformat"/>
      </w:pPr>
      <w:r>
        <w:t>данными, используемыми для расчета в этих периодах.</w:t>
      </w:r>
    </w:p>
    <w:p w:rsidR="004B44B1" w:rsidRDefault="004B44B1">
      <w:pPr>
        <w:pStyle w:val="ConsPlusNonformat"/>
      </w:pPr>
    </w:p>
    <w:p w:rsidR="004B44B1" w:rsidRDefault="004B44B1">
      <w:pPr>
        <w:pStyle w:val="ConsPlusNonformat"/>
      </w:pPr>
      <w:r>
        <w:t xml:space="preserve">                       II. Вторая ценовая категория</w:t>
      </w:r>
    </w:p>
    <w:p w:rsidR="004B44B1" w:rsidRDefault="004B44B1">
      <w:pPr>
        <w:pStyle w:val="ConsPlusNonformat"/>
      </w:pPr>
      <w:r>
        <w:t xml:space="preserve">                (для объемов покупки электрической энергии</w:t>
      </w:r>
    </w:p>
    <w:p w:rsidR="004B44B1" w:rsidRDefault="004B44B1">
      <w:pPr>
        <w:pStyle w:val="ConsPlusNonformat"/>
      </w:pPr>
      <w:r>
        <w:t xml:space="preserve">             (мощности), учет которых осуществляется по зонам</w:t>
      </w:r>
    </w:p>
    <w:p w:rsidR="004B44B1" w:rsidRDefault="004B44B1">
      <w:pPr>
        <w:pStyle w:val="ConsPlusNonformat"/>
      </w:pPr>
      <w:r>
        <w:t xml:space="preserve">                         суток расчетного периода)</w:t>
      </w:r>
    </w:p>
    <w:p w:rsidR="004B44B1" w:rsidRDefault="004B44B1">
      <w:pPr>
        <w:pStyle w:val="ConsPlusNonformat"/>
      </w:pPr>
    </w:p>
    <w:p w:rsidR="004B44B1" w:rsidRDefault="004B44B1">
      <w:pPr>
        <w:pStyle w:val="ConsPlusNonformat"/>
      </w:pPr>
      <w:r>
        <w:t xml:space="preserve">    1.   Предельный   уровень   нерегулируемых  цен  для  трех  зон  суток,</w:t>
      </w:r>
    </w:p>
    <w:p w:rsidR="004B44B1" w:rsidRDefault="004B44B1">
      <w:pPr>
        <w:pStyle w:val="ConsPlusNonformat"/>
      </w:pPr>
      <w:r>
        <w:t>рублей/МВт·ч без НДС</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160"/>
        <w:gridCol w:w="1080"/>
        <w:gridCol w:w="1080"/>
        <w:gridCol w:w="1080"/>
        <w:gridCol w:w="1080"/>
      </w:tblGrid>
      <w:tr w:rsidR="004B44B1">
        <w:tblPrEx>
          <w:tblCellMar>
            <w:top w:w="0" w:type="dxa"/>
            <w:bottom w:w="0" w:type="dxa"/>
          </w:tblCellMar>
        </w:tblPrEx>
        <w:trPr>
          <w:trHeight w:val="4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Зоны суток                </w:t>
            </w:r>
          </w:p>
        </w:tc>
        <w:tc>
          <w:tcPr>
            <w:tcW w:w="4320" w:type="dxa"/>
            <w:gridSpan w:val="4"/>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4B44B1">
        <w:tblPrEx>
          <w:tblCellMar>
            <w:top w:w="0" w:type="dxa"/>
            <w:bottom w:w="0" w:type="dxa"/>
          </w:tblCellMar>
        </w:tblPrEx>
        <w:trPr>
          <w:tblCellSpacing w:w="5" w:type="nil"/>
        </w:trPr>
        <w:tc>
          <w:tcPr>
            <w:tcW w:w="5160" w:type="dxa"/>
            <w:vMerge/>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4B44B1">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r>
      <w:tr w:rsidR="004B44B1">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r>
      <w:tr w:rsidR="004B44B1">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2.   Предельный   уровень   нерегулируемых  цен  для  двух  зон  суток,</w:t>
      </w:r>
    </w:p>
    <w:p w:rsidR="004B44B1" w:rsidRDefault="004B44B1">
      <w:pPr>
        <w:pStyle w:val="ConsPlusNonformat"/>
      </w:pPr>
      <w:r>
        <w:t>рублей/МВт·ч без НДС</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160"/>
        <w:gridCol w:w="1080"/>
        <w:gridCol w:w="1080"/>
        <w:gridCol w:w="1080"/>
        <w:gridCol w:w="1080"/>
      </w:tblGrid>
      <w:tr w:rsidR="004B44B1">
        <w:tblPrEx>
          <w:tblCellMar>
            <w:top w:w="0" w:type="dxa"/>
            <w:bottom w:w="0" w:type="dxa"/>
          </w:tblCellMar>
        </w:tblPrEx>
        <w:trPr>
          <w:trHeight w:val="4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Зоны суток                </w:t>
            </w:r>
          </w:p>
        </w:tc>
        <w:tc>
          <w:tcPr>
            <w:tcW w:w="4320" w:type="dxa"/>
            <w:gridSpan w:val="4"/>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4B44B1">
        <w:tblPrEx>
          <w:tblCellMar>
            <w:top w:w="0" w:type="dxa"/>
            <w:bottom w:w="0" w:type="dxa"/>
          </w:tblCellMar>
        </w:tblPrEx>
        <w:trPr>
          <w:tblCellSpacing w:w="5" w:type="nil"/>
        </w:trPr>
        <w:tc>
          <w:tcPr>
            <w:tcW w:w="5160" w:type="dxa"/>
            <w:vMerge/>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4B44B1">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r>
      <w:tr w:rsidR="004B44B1">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r>
    </w:tbl>
    <w:p w:rsidR="004B44B1" w:rsidRDefault="004B44B1">
      <w:pPr>
        <w:widowControl w:val="0"/>
        <w:autoSpaceDE w:val="0"/>
        <w:autoSpaceDN w:val="0"/>
        <w:adjustRightInd w:val="0"/>
        <w:spacing w:after="0" w:line="240" w:lineRule="auto"/>
        <w:jc w:val="both"/>
        <w:rPr>
          <w:rFonts w:ascii="Calibri" w:hAnsi="Calibri" w:cs="Calibri"/>
        </w:rPr>
        <w:sectPr w:rsidR="004B44B1" w:rsidSect="00BF76F4">
          <w:pgSz w:w="11906" w:h="16838"/>
          <w:pgMar w:top="1134" w:right="850" w:bottom="1134" w:left="1701" w:header="708" w:footer="708" w:gutter="0"/>
          <w:cols w:space="708"/>
          <w:docGrid w:linePitch="360"/>
        </w:sect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III. Третья ценовая категория</w:t>
      </w:r>
    </w:p>
    <w:p w:rsidR="004B44B1" w:rsidRDefault="004B44B1">
      <w:pPr>
        <w:pStyle w:val="ConsPlusNonformat"/>
      </w:pPr>
      <w:r>
        <w:t xml:space="preserve">          (для объемов покупки электрической энергии (мощности),</w:t>
      </w:r>
    </w:p>
    <w:p w:rsidR="004B44B1" w:rsidRDefault="004B44B1">
      <w:pPr>
        <w:pStyle w:val="ConsPlusNonformat"/>
      </w:pPr>
      <w:r>
        <w:t xml:space="preserve">          в отношении которых за расчетный период осуществляется</w:t>
      </w:r>
    </w:p>
    <w:p w:rsidR="004B44B1" w:rsidRDefault="004B44B1">
      <w:pPr>
        <w:pStyle w:val="ConsPlusNonformat"/>
      </w:pPr>
      <w:r>
        <w:t xml:space="preserve">       почасовой учет, но не осуществляется почасовое планирование,</w:t>
      </w:r>
    </w:p>
    <w:p w:rsidR="004B44B1" w:rsidRDefault="004B44B1">
      <w:pPr>
        <w:pStyle w:val="ConsPlusNonformat"/>
      </w:pPr>
      <w:r>
        <w:t xml:space="preserve">            а стоимость услуг по передаче электрической энергии</w:t>
      </w:r>
    </w:p>
    <w:p w:rsidR="004B44B1" w:rsidRDefault="004B44B1">
      <w:pPr>
        <w:pStyle w:val="ConsPlusNonformat"/>
      </w:pPr>
      <w:r>
        <w:t xml:space="preserve">        определяется по тарифу на услуги по передаче электрической</w:t>
      </w:r>
    </w:p>
    <w:p w:rsidR="004B44B1" w:rsidRDefault="004B44B1">
      <w:pPr>
        <w:pStyle w:val="ConsPlusNonformat"/>
      </w:pPr>
      <w:r>
        <w:t xml:space="preserve">                    энергии в одноставочном выражении)</w:t>
      </w:r>
    </w:p>
    <w:p w:rsidR="004B44B1" w:rsidRDefault="004B44B1">
      <w:pPr>
        <w:pStyle w:val="ConsPlusNonformat"/>
      </w:pPr>
    </w:p>
    <w:p w:rsidR="004B44B1" w:rsidRDefault="004B44B1">
      <w:pPr>
        <w:pStyle w:val="ConsPlusNonformat"/>
      </w:pPr>
      <w:r>
        <w:t xml:space="preserve">    1.  Ставка  за  электрическую энергию предельного уровня нерегулируемых</w:t>
      </w:r>
    </w:p>
    <w:p w:rsidR="004B44B1" w:rsidRDefault="004B44B1">
      <w:pPr>
        <w:pStyle w:val="ConsPlusNonformat"/>
      </w:pPr>
      <w:r>
        <w:t>цен, рублей/МВт·ч без НДС</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672"/>
        <w:gridCol w:w="672"/>
        <w:gridCol w:w="672"/>
        <w:gridCol w:w="672"/>
        <w:gridCol w:w="672"/>
        <w:gridCol w:w="672"/>
        <w:gridCol w:w="672"/>
        <w:gridCol w:w="672"/>
        <w:gridCol w:w="672"/>
        <w:gridCol w:w="768"/>
        <w:gridCol w:w="768"/>
        <w:gridCol w:w="768"/>
        <w:gridCol w:w="768"/>
        <w:gridCol w:w="768"/>
        <w:gridCol w:w="768"/>
        <w:gridCol w:w="768"/>
        <w:gridCol w:w="768"/>
        <w:gridCol w:w="768"/>
        <w:gridCol w:w="768"/>
        <w:gridCol w:w="768"/>
        <w:gridCol w:w="768"/>
        <w:gridCol w:w="768"/>
        <w:gridCol w:w="768"/>
        <w:gridCol w:w="672"/>
        <w:gridCol w:w="192"/>
      </w:tblGrid>
      <w:tr w:rsidR="004B44B1">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7664" w:type="dxa"/>
            <w:gridSpan w:val="25"/>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4B44B1">
        <w:tblPrEx>
          <w:tblCellMar>
            <w:top w:w="0" w:type="dxa"/>
            <w:bottom w:w="0" w:type="dxa"/>
          </w:tblCellMar>
        </w:tblPrEx>
        <w:trPr>
          <w:gridAfter w:val="1"/>
          <w:wAfter w:w="192" w:type="dxa"/>
          <w:trHeight w:val="480"/>
          <w:tblCellSpacing w:w="5" w:type="nil"/>
        </w:trPr>
        <w:tc>
          <w:tcPr>
            <w:tcW w:w="576" w:type="dxa"/>
            <w:vMerge/>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0:00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1:00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3:00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4:00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5:00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6:00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7:00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8:00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22:00 </w:t>
            </w: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23:00 </w:t>
            </w:r>
          </w:p>
        </w:tc>
        <w:tc>
          <w:tcPr>
            <w:tcW w:w="672" w:type="dxa"/>
            <w:tcBorders>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864"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864"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w:t>
      </w:r>
    </w:p>
    <w:p w:rsidR="004B44B1" w:rsidRDefault="004B44B1">
      <w:pPr>
        <w:pStyle w:val="ConsPlusNonformat"/>
      </w:pPr>
      <w:r>
        <w:t xml:space="preserve">    &lt;*&gt;  Таблица приводится для каждого уровня напряжения (ВН, СН I, СН II,</w:t>
      </w:r>
    </w:p>
    <w:p w:rsidR="004B44B1" w:rsidRDefault="004B44B1">
      <w:pPr>
        <w:pStyle w:val="ConsPlusNonformat"/>
      </w:pPr>
      <w:r>
        <w:t>НН).</w:t>
      </w:r>
    </w:p>
    <w:p w:rsidR="004B44B1" w:rsidRDefault="004B44B1">
      <w:pPr>
        <w:pStyle w:val="ConsPlusNonformat"/>
      </w:pPr>
    </w:p>
    <w:p w:rsidR="004B44B1" w:rsidRDefault="004B44B1">
      <w:pPr>
        <w:pStyle w:val="ConsPlusNonformat"/>
      </w:pPr>
      <w:r>
        <w:t xml:space="preserve">    2.   Ставка  за  мощность,  приобретаемую  потребителем  (покупателем),</w:t>
      </w:r>
    </w:p>
    <w:p w:rsidR="004B44B1" w:rsidRDefault="004B44B1">
      <w:pPr>
        <w:pStyle w:val="ConsPlusNonformat"/>
      </w:pPr>
      <w:r>
        <w:t>предельного   уровня   нерегулируемых  цен,  рублей/МВт  в  месяц  без  НДС</w:t>
      </w:r>
    </w:p>
    <w:p w:rsidR="004B44B1" w:rsidRDefault="004B44B1">
      <w:pPr>
        <w:pStyle w:val="ConsPlusNonformat"/>
      </w:pPr>
      <w:r>
        <w:t>______________</w:t>
      </w:r>
    </w:p>
    <w:p w:rsidR="004B44B1" w:rsidRDefault="004B44B1">
      <w:pPr>
        <w:pStyle w:val="ConsPlusNonformat"/>
      </w:pPr>
    </w:p>
    <w:p w:rsidR="004B44B1" w:rsidRDefault="004B44B1">
      <w:pPr>
        <w:pStyle w:val="ConsPlusNonformat"/>
      </w:pPr>
      <w:r>
        <w:t xml:space="preserve">                      IV. Четвертая ценовая категория</w:t>
      </w:r>
    </w:p>
    <w:p w:rsidR="004B44B1" w:rsidRDefault="004B44B1">
      <w:pPr>
        <w:pStyle w:val="ConsPlusNonformat"/>
      </w:pPr>
      <w:r>
        <w:t xml:space="preserve">          (для объемов покупки электрической энергии (мощности),</w:t>
      </w:r>
    </w:p>
    <w:p w:rsidR="004B44B1" w:rsidRDefault="004B44B1">
      <w:pPr>
        <w:pStyle w:val="ConsPlusNonformat"/>
      </w:pPr>
      <w:r>
        <w:t xml:space="preserve">          в отношении которых за расчетный период осуществляется</w:t>
      </w:r>
    </w:p>
    <w:p w:rsidR="004B44B1" w:rsidRDefault="004B44B1">
      <w:pPr>
        <w:pStyle w:val="ConsPlusNonformat"/>
      </w:pPr>
      <w:r>
        <w:t xml:space="preserve">       почасовой учет, но не осуществляется почасовое планирование,</w:t>
      </w:r>
    </w:p>
    <w:p w:rsidR="004B44B1" w:rsidRDefault="004B44B1">
      <w:pPr>
        <w:pStyle w:val="ConsPlusNonformat"/>
      </w:pPr>
      <w:r>
        <w:t xml:space="preserve">            а стоимость услуг по передаче электрической энергии</w:t>
      </w:r>
    </w:p>
    <w:p w:rsidR="004B44B1" w:rsidRDefault="004B44B1">
      <w:pPr>
        <w:pStyle w:val="ConsPlusNonformat"/>
      </w:pPr>
      <w:r>
        <w:t xml:space="preserve">               определяется по тарифу на услуги по передаче</w:t>
      </w:r>
    </w:p>
    <w:p w:rsidR="004B44B1" w:rsidRDefault="004B44B1">
      <w:pPr>
        <w:pStyle w:val="ConsPlusNonformat"/>
      </w:pPr>
      <w:r>
        <w:t xml:space="preserve">             электрической энергии в двухставочном выражении)</w:t>
      </w:r>
    </w:p>
    <w:p w:rsidR="004B44B1" w:rsidRDefault="004B44B1">
      <w:pPr>
        <w:pStyle w:val="ConsPlusNonformat"/>
      </w:pPr>
    </w:p>
    <w:p w:rsidR="004B44B1" w:rsidRDefault="004B44B1">
      <w:pPr>
        <w:pStyle w:val="ConsPlusNonformat"/>
      </w:pPr>
      <w:r>
        <w:t xml:space="preserve">    1.  Ставка  за  электрическую энергию предельного уровня нерегулируемых</w:t>
      </w:r>
    </w:p>
    <w:p w:rsidR="004B44B1" w:rsidRDefault="004B44B1">
      <w:pPr>
        <w:pStyle w:val="ConsPlusNonformat"/>
      </w:pPr>
      <w:r>
        <w:t>цен, рублей/МВт·ч без НДС</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4B44B1">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lastRenderedPageBreak/>
              <w:t>Дата</w:t>
            </w:r>
          </w:p>
        </w:tc>
        <w:tc>
          <w:tcPr>
            <w:tcW w:w="15360" w:type="dxa"/>
            <w:gridSpan w:val="25"/>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Ставка для фактических почасовых объемов покупки электрической энергии, отпущенных на уровне напряжения _____ &lt;*&gt;</w:t>
            </w:r>
          </w:p>
        </w:tc>
      </w:tr>
      <w:tr w:rsidR="004B44B1">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1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w:t>
      </w:r>
    </w:p>
    <w:p w:rsidR="004B44B1" w:rsidRDefault="004B44B1">
      <w:pPr>
        <w:pStyle w:val="ConsPlusNonformat"/>
      </w:pPr>
      <w:r>
        <w:t xml:space="preserve">    &lt;*&gt;  Таблица приводится для каждого уровня напряжения (ВН, СН I, СН II,</w:t>
      </w:r>
    </w:p>
    <w:p w:rsidR="004B44B1" w:rsidRDefault="004B44B1">
      <w:pPr>
        <w:pStyle w:val="ConsPlusNonformat"/>
      </w:pPr>
      <w:r>
        <w:t>НН).</w:t>
      </w:r>
    </w:p>
    <w:p w:rsidR="004B44B1" w:rsidRDefault="004B44B1">
      <w:pPr>
        <w:pStyle w:val="ConsPlusNonformat"/>
      </w:pPr>
    </w:p>
    <w:p w:rsidR="004B44B1" w:rsidRDefault="004B44B1">
      <w:pPr>
        <w:pStyle w:val="ConsPlusNonformat"/>
      </w:pPr>
      <w:r>
        <w:t xml:space="preserve">    2.   Ставка  за  мощность,  приобретаемую  потребителем  (покупателем),</w:t>
      </w:r>
    </w:p>
    <w:p w:rsidR="004B44B1" w:rsidRDefault="004B44B1">
      <w:pPr>
        <w:pStyle w:val="ConsPlusNonformat"/>
      </w:pPr>
      <w:r>
        <w:t>предельного   уровня   нерегулируемых  цен,  рублей/МВт  в  месяц  без  НДС</w:t>
      </w:r>
    </w:p>
    <w:p w:rsidR="004B44B1" w:rsidRDefault="004B44B1">
      <w:pPr>
        <w:pStyle w:val="ConsPlusNonformat"/>
      </w:pPr>
      <w:r>
        <w:t>______________</w:t>
      </w:r>
    </w:p>
    <w:p w:rsidR="004B44B1" w:rsidRDefault="004B44B1">
      <w:pPr>
        <w:pStyle w:val="ConsPlusNonformat"/>
      </w:pPr>
    </w:p>
    <w:p w:rsidR="004B44B1" w:rsidRDefault="004B44B1">
      <w:pPr>
        <w:pStyle w:val="ConsPlusNonformat"/>
      </w:pPr>
      <w:r>
        <w:t xml:space="preserve">    3.  Дифференцированная по уровням напряжения ставка тарифа на услуги по</w:t>
      </w:r>
    </w:p>
    <w:p w:rsidR="004B44B1" w:rsidRDefault="004B44B1">
      <w:pPr>
        <w:pStyle w:val="ConsPlusNonformat"/>
      </w:pPr>
      <w:r>
        <w:t>передаче   электрической   энергии   за   содержание   электрических  сетей</w:t>
      </w:r>
    </w:p>
    <w:p w:rsidR="004B44B1" w:rsidRDefault="004B44B1">
      <w:pPr>
        <w:pStyle w:val="ConsPlusNonformat"/>
      </w:pPr>
      <w:r>
        <w:t>предельного уровня нерегулируемых цен, рублей/МВт в месяц без НДС</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280"/>
        <w:gridCol w:w="960"/>
        <w:gridCol w:w="1080"/>
        <w:gridCol w:w="1080"/>
        <w:gridCol w:w="1080"/>
      </w:tblGrid>
      <w:tr w:rsidR="004B44B1">
        <w:tblPrEx>
          <w:tblCellMar>
            <w:top w:w="0" w:type="dxa"/>
            <w:bottom w:w="0" w:type="dxa"/>
          </w:tblCellMar>
        </w:tblPrEx>
        <w:trPr>
          <w:trHeight w:val="400"/>
          <w:tblCellSpacing w:w="5" w:type="nil"/>
        </w:trPr>
        <w:tc>
          <w:tcPr>
            <w:tcW w:w="5280" w:type="dxa"/>
            <w:vMerge w:val="restart"/>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4200" w:type="dxa"/>
            <w:gridSpan w:val="4"/>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4B44B1">
        <w:tblPrEx>
          <w:tblCellMar>
            <w:top w:w="0" w:type="dxa"/>
            <w:bottom w:w="0" w:type="dxa"/>
          </w:tblCellMar>
        </w:tblPrEx>
        <w:trPr>
          <w:trHeight w:val="400"/>
          <w:tblCellSpacing w:w="5" w:type="nil"/>
        </w:trPr>
        <w:tc>
          <w:tcPr>
            <w:tcW w:w="5280" w:type="dxa"/>
            <w:vMerge/>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4B44B1">
        <w:tblPrEx>
          <w:tblCellMar>
            <w:top w:w="0" w:type="dxa"/>
            <w:bottom w:w="0" w:type="dxa"/>
          </w:tblCellMar>
        </w:tblPrEx>
        <w:trPr>
          <w:tblCellSpacing w:w="5" w:type="nil"/>
        </w:trPr>
        <w:tc>
          <w:tcPr>
            <w:tcW w:w="5280" w:type="dxa"/>
            <w:vMerge/>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r>
      <w:tr w:rsidR="004B44B1">
        <w:tblPrEx>
          <w:tblCellMar>
            <w:top w:w="0" w:type="dxa"/>
            <w:bottom w:w="0" w:type="dxa"/>
          </w:tblCellMar>
        </w:tblPrEx>
        <w:trPr>
          <w:trHeight w:val="600"/>
          <w:tblCellSpacing w:w="5" w:type="nil"/>
        </w:trPr>
        <w:tc>
          <w:tcPr>
            <w:tcW w:w="52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p>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электрической энергии за содержание       </w:t>
            </w:r>
          </w:p>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электрических сетей                       </w:t>
            </w: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V. Пятая ценовая категория</w:t>
      </w:r>
    </w:p>
    <w:p w:rsidR="004B44B1" w:rsidRDefault="004B44B1">
      <w:pPr>
        <w:pStyle w:val="ConsPlusNonformat"/>
      </w:pPr>
      <w:r>
        <w:t xml:space="preserve">          (для объемов покупки электрической энергии (мощности),</w:t>
      </w:r>
    </w:p>
    <w:p w:rsidR="004B44B1" w:rsidRDefault="004B44B1">
      <w:pPr>
        <w:pStyle w:val="ConsPlusNonformat"/>
      </w:pPr>
      <w:r>
        <w:t xml:space="preserve">          в отношении которых за расчетный период осуществляются</w:t>
      </w:r>
    </w:p>
    <w:p w:rsidR="004B44B1" w:rsidRDefault="004B44B1">
      <w:pPr>
        <w:pStyle w:val="ConsPlusNonformat"/>
      </w:pPr>
      <w:r>
        <w:t xml:space="preserve">             почасовое планирование и учет, а стоимость услуг</w:t>
      </w:r>
    </w:p>
    <w:p w:rsidR="004B44B1" w:rsidRDefault="004B44B1">
      <w:pPr>
        <w:pStyle w:val="ConsPlusNonformat"/>
      </w:pPr>
      <w:r>
        <w:t xml:space="preserve">              по передаче электрической энергии определяется</w:t>
      </w:r>
    </w:p>
    <w:p w:rsidR="004B44B1" w:rsidRDefault="004B44B1">
      <w:pPr>
        <w:pStyle w:val="ConsPlusNonformat"/>
      </w:pPr>
      <w:r>
        <w:t xml:space="preserve">               по тарифу на услуги по передаче электрической</w:t>
      </w:r>
    </w:p>
    <w:p w:rsidR="004B44B1" w:rsidRDefault="004B44B1">
      <w:pPr>
        <w:pStyle w:val="ConsPlusNonformat"/>
      </w:pPr>
      <w:r>
        <w:t xml:space="preserve">                    энергии в одноставочном выражении)</w:t>
      </w:r>
    </w:p>
    <w:p w:rsidR="004B44B1" w:rsidRDefault="004B44B1">
      <w:pPr>
        <w:pStyle w:val="ConsPlusNonformat"/>
      </w:pPr>
    </w:p>
    <w:p w:rsidR="004B44B1" w:rsidRDefault="004B44B1">
      <w:pPr>
        <w:pStyle w:val="ConsPlusNonformat"/>
      </w:pPr>
      <w:r>
        <w:t xml:space="preserve">    1.  Ставка  за  электрическую энергию предельного уровня нерегулируемых</w:t>
      </w:r>
    </w:p>
    <w:p w:rsidR="004B44B1" w:rsidRDefault="004B44B1">
      <w:pPr>
        <w:pStyle w:val="ConsPlusNonformat"/>
      </w:pPr>
      <w:r>
        <w:t>цен, рублей/МВт·ч без НДС</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4B44B1">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lastRenderedPageBreak/>
              <w:t>Дата</w:t>
            </w:r>
          </w:p>
        </w:tc>
        <w:tc>
          <w:tcPr>
            <w:tcW w:w="15360" w:type="dxa"/>
            <w:gridSpan w:val="25"/>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Ставка для фактических почасовых объемов покупки электрической энергии, отпущенных на уровне напряжения _____ &lt;*&gt;</w:t>
            </w:r>
          </w:p>
        </w:tc>
      </w:tr>
      <w:tr w:rsidR="004B44B1">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1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w:t>
      </w:r>
    </w:p>
    <w:p w:rsidR="004B44B1" w:rsidRDefault="004B44B1">
      <w:pPr>
        <w:pStyle w:val="ConsPlusNonformat"/>
      </w:pPr>
      <w:r>
        <w:t xml:space="preserve">    &lt;*&gt;  Таблица приводится для каждого уровня напряжения (ВН, СН I, СН II,</w:t>
      </w:r>
    </w:p>
    <w:p w:rsidR="004B44B1" w:rsidRDefault="004B44B1">
      <w:pPr>
        <w:pStyle w:val="ConsPlusNonformat"/>
      </w:pPr>
      <w:r>
        <w:t>НН).</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4B44B1">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 над соответствующим плановым почасовым объемом</w:t>
            </w:r>
          </w:p>
        </w:tc>
      </w:tr>
      <w:tr w:rsidR="004B44B1">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4B44B1">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 над соответствующим фактическим почасовым объемом</w:t>
            </w:r>
          </w:p>
        </w:tc>
      </w:tr>
      <w:tr w:rsidR="004B44B1">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2"/>
        <w:gridCol w:w="1344"/>
      </w:tblGrid>
      <w:tr w:rsidR="004B44B1">
        <w:tblPrEx>
          <w:tblCellMar>
            <w:top w:w="0" w:type="dxa"/>
            <w:bottom w:w="0" w:type="dxa"/>
          </w:tblCellMar>
        </w:tblPrEx>
        <w:trPr>
          <w:trHeight w:val="320"/>
          <w:tblCellSpacing w:w="5" w:type="nil"/>
        </w:trPr>
        <w:tc>
          <w:tcPr>
            <w:tcW w:w="5952" w:type="dxa"/>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1344" w:type="dxa"/>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Величина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ставки   </w:t>
            </w:r>
          </w:p>
        </w:tc>
      </w:tr>
      <w:tr w:rsidR="004B44B1">
        <w:tblPrEx>
          <w:tblCellMar>
            <w:top w:w="0" w:type="dxa"/>
            <w:bottom w:w="0" w:type="dxa"/>
          </w:tblCellMar>
        </w:tblPrEx>
        <w:trPr>
          <w:trHeight w:val="480"/>
          <w:tblCellSpacing w:w="5" w:type="nil"/>
        </w:trPr>
        <w:tc>
          <w:tcPr>
            <w:tcW w:w="595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электрической энергии за расчетный период, рублей/МВт·ч без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НДС                                                         </w:t>
            </w:r>
          </w:p>
        </w:tc>
        <w:tc>
          <w:tcPr>
            <w:tcW w:w="1344"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rHeight w:val="480"/>
          <w:tblCellSpacing w:w="5" w:type="nil"/>
        </w:trPr>
        <w:tc>
          <w:tcPr>
            <w:tcW w:w="595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плановых почасовых объемов покупки электрической энергии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расчетный период, рублей/МВт·ч без НДС                   </w:t>
            </w:r>
          </w:p>
        </w:tc>
        <w:tc>
          <w:tcPr>
            <w:tcW w:w="1344"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2.   Ставка  за  мощность,  приобретаемую  потребителем  (покупателем),</w:t>
      </w:r>
    </w:p>
    <w:p w:rsidR="004B44B1" w:rsidRDefault="004B44B1">
      <w:pPr>
        <w:pStyle w:val="ConsPlusNonformat"/>
      </w:pPr>
      <w:r>
        <w:t>предельного   уровня   нерегулируемых  цен,  рублей/МВт  в  месяц  без  НДС</w:t>
      </w:r>
    </w:p>
    <w:p w:rsidR="004B44B1" w:rsidRDefault="004B44B1">
      <w:pPr>
        <w:pStyle w:val="ConsPlusNonformat"/>
      </w:pPr>
      <w:r>
        <w:t>______________</w:t>
      </w:r>
    </w:p>
    <w:p w:rsidR="004B44B1" w:rsidRDefault="004B44B1">
      <w:pPr>
        <w:pStyle w:val="ConsPlusNonformat"/>
      </w:pPr>
    </w:p>
    <w:p w:rsidR="004B44B1" w:rsidRDefault="004B44B1">
      <w:pPr>
        <w:pStyle w:val="ConsPlusNonformat"/>
      </w:pPr>
      <w:r>
        <w:t xml:space="preserve">                       VI. Шестая ценовая категория</w:t>
      </w:r>
    </w:p>
    <w:p w:rsidR="004B44B1" w:rsidRDefault="004B44B1">
      <w:pPr>
        <w:pStyle w:val="ConsPlusNonformat"/>
      </w:pPr>
      <w:r>
        <w:t xml:space="preserve">          (для объемов покупки электрической энергии (мощности),</w:t>
      </w:r>
    </w:p>
    <w:p w:rsidR="004B44B1" w:rsidRDefault="004B44B1">
      <w:pPr>
        <w:pStyle w:val="ConsPlusNonformat"/>
      </w:pPr>
      <w:r>
        <w:t xml:space="preserve">          в отношении которых за расчетный период осуществляются</w:t>
      </w:r>
    </w:p>
    <w:p w:rsidR="004B44B1" w:rsidRDefault="004B44B1">
      <w:pPr>
        <w:pStyle w:val="ConsPlusNonformat"/>
      </w:pPr>
      <w:r>
        <w:t xml:space="preserve">             почасовое планирование и учет, а стоимость услуг</w:t>
      </w:r>
    </w:p>
    <w:p w:rsidR="004B44B1" w:rsidRDefault="004B44B1">
      <w:pPr>
        <w:pStyle w:val="ConsPlusNonformat"/>
      </w:pPr>
      <w:r>
        <w:t xml:space="preserve">              по передаче электрической энергии определяется</w:t>
      </w:r>
    </w:p>
    <w:p w:rsidR="004B44B1" w:rsidRDefault="004B44B1">
      <w:pPr>
        <w:pStyle w:val="ConsPlusNonformat"/>
      </w:pPr>
      <w:r>
        <w:lastRenderedPageBreak/>
        <w:t xml:space="preserve">           по тарифу на услуги по передаче электрической энергии</w:t>
      </w:r>
    </w:p>
    <w:p w:rsidR="004B44B1" w:rsidRDefault="004B44B1">
      <w:pPr>
        <w:pStyle w:val="ConsPlusNonformat"/>
      </w:pPr>
      <w:r>
        <w:t xml:space="preserve">                        в двухставочном выражении)</w:t>
      </w:r>
    </w:p>
    <w:p w:rsidR="004B44B1" w:rsidRDefault="004B44B1">
      <w:pPr>
        <w:pStyle w:val="ConsPlusNonformat"/>
      </w:pPr>
    </w:p>
    <w:p w:rsidR="004B44B1" w:rsidRDefault="004B44B1">
      <w:pPr>
        <w:pStyle w:val="ConsPlusNonformat"/>
      </w:pPr>
      <w:r>
        <w:t xml:space="preserve">    1.  Ставка  за  электрическую энергию предельного уровня нерегулируемых</w:t>
      </w:r>
    </w:p>
    <w:p w:rsidR="004B44B1" w:rsidRDefault="004B44B1">
      <w:pPr>
        <w:pStyle w:val="ConsPlusNonformat"/>
      </w:pPr>
      <w:r>
        <w:t>цен, рублей/МВт·ч без НДС</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4B44B1">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4B44B1">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w:t>
      </w:r>
    </w:p>
    <w:p w:rsidR="004B44B1" w:rsidRDefault="004B44B1">
      <w:pPr>
        <w:pStyle w:val="ConsPlusNonformat"/>
      </w:pPr>
      <w:r>
        <w:t xml:space="preserve">    &lt;*&gt;  Таблица приводится для каждого уровня напряжения (ВН, СН I, СН II,</w:t>
      </w:r>
    </w:p>
    <w:p w:rsidR="004B44B1" w:rsidRDefault="004B44B1">
      <w:pPr>
        <w:pStyle w:val="ConsPlusNonformat"/>
      </w:pPr>
      <w:r>
        <w:t>НН).</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4B44B1">
        <w:tblPrEx>
          <w:tblCellMar>
            <w:top w:w="0" w:type="dxa"/>
            <w:bottom w:w="0" w:type="dxa"/>
          </w:tblCellMar>
        </w:tblPrEx>
        <w:trPr>
          <w:trHeight w:val="480"/>
          <w:tblCellSpacing w:w="5" w:type="nil"/>
        </w:trPr>
        <w:tc>
          <w:tcPr>
            <w:tcW w:w="576" w:type="dxa"/>
            <w:vMerge w:val="restart"/>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над соответствующим плановым почасовым объемом</w:t>
            </w:r>
          </w:p>
        </w:tc>
      </w:tr>
      <w:tr w:rsidR="004B44B1">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4B44B1">
        <w:tblPrEx>
          <w:tblCellMar>
            <w:top w:w="0" w:type="dxa"/>
            <w:bottom w:w="0" w:type="dxa"/>
          </w:tblCellMar>
        </w:tblPrEx>
        <w:trPr>
          <w:trHeight w:val="480"/>
          <w:tblCellSpacing w:w="5" w:type="nil"/>
        </w:trPr>
        <w:tc>
          <w:tcPr>
            <w:tcW w:w="576" w:type="dxa"/>
            <w:vMerge w:val="restart"/>
            <w:tcBorders>
              <w:top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над соответствующим фактическим почасовым объемом</w:t>
            </w:r>
          </w:p>
        </w:tc>
      </w:tr>
      <w:tr w:rsidR="004B44B1">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blCellSpacing w:w="5" w:type="nil"/>
        </w:trPr>
        <w:tc>
          <w:tcPr>
            <w:tcW w:w="576" w:type="dxa"/>
            <w:tcBorders>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2"/>
        <w:gridCol w:w="1344"/>
      </w:tblGrid>
      <w:tr w:rsidR="004B44B1">
        <w:tblPrEx>
          <w:tblCellMar>
            <w:top w:w="0" w:type="dxa"/>
            <w:bottom w:w="0" w:type="dxa"/>
          </w:tblCellMar>
        </w:tblPrEx>
        <w:trPr>
          <w:trHeight w:val="480"/>
          <w:tblCellSpacing w:w="5" w:type="nil"/>
        </w:trPr>
        <w:tc>
          <w:tcPr>
            <w:tcW w:w="5952" w:type="dxa"/>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электрической энергии за расчетный период, рублей/МВт·ч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 НДС                                                     </w:t>
            </w:r>
          </w:p>
        </w:tc>
        <w:tc>
          <w:tcPr>
            <w:tcW w:w="1344" w:type="dxa"/>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r w:rsidR="004B44B1">
        <w:tblPrEx>
          <w:tblCellMar>
            <w:top w:w="0" w:type="dxa"/>
            <w:bottom w:w="0" w:type="dxa"/>
          </w:tblCellMar>
        </w:tblPrEx>
        <w:trPr>
          <w:trHeight w:val="480"/>
          <w:tblCellSpacing w:w="5" w:type="nil"/>
        </w:trPr>
        <w:tc>
          <w:tcPr>
            <w:tcW w:w="5952"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плановых почасовых объемов покупки электрической энергии  </w:t>
            </w:r>
          </w:p>
          <w:p w:rsidR="004B44B1" w:rsidRDefault="004B44B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расчетный период, рублей/МВт·ч без НДС                   </w:t>
            </w:r>
          </w:p>
        </w:tc>
        <w:tc>
          <w:tcPr>
            <w:tcW w:w="1344"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16"/>
                <w:szCs w:val="16"/>
              </w:rPr>
            </w:pPr>
          </w:p>
        </w:tc>
      </w:tr>
    </w:tbl>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pStyle w:val="ConsPlusNonformat"/>
      </w:pPr>
      <w:r>
        <w:t xml:space="preserve">    2.   Ставка  за  мощность,  приобретаемую  потребителем  (покупателем),</w:t>
      </w:r>
    </w:p>
    <w:p w:rsidR="004B44B1" w:rsidRDefault="004B44B1">
      <w:pPr>
        <w:pStyle w:val="ConsPlusNonformat"/>
      </w:pPr>
      <w:r>
        <w:t>предельного   уровня   нерегулируемых  цен,  рублей/МВт  в  месяц  без  НДС</w:t>
      </w:r>
    </w:p>
    <w:p w:rsidR="004B44B1" w:rsidRDefault="004B44B1">
      <w:pPr>
        <w:pStyle w:val="ConsPlusNonformat"/>
      </w:pPr>
      <w:r>
        <w:lastRenderedPageBreak/>
        <w:t>____________</w:t>
      </w:r>
    </w:p>
    <w:p w:rsidR="004B44B1" w:rsidRDefault="004B44B1">
      <w:pPr>
        <w:pStyle w:val="ConsPlusNonformat"/>
      </w:pPr>
    </w:p>
    <w:p w:rsidR="004B44B1" w:rsidRDefault="004B44B1">
      <w:pPr>
        <w:pStyle w:val="ConsPlusNonformat"/>
      </w:pPr>
      <w:r>
        <w:t xml:space="preserve">    3.  Дифференцированная по уровням напряжения ставка тарифа на услуги по</w:t>
      </w:r>
    </w:p>
    <w:p w:rsidR="004B44B1" w:rsidRDefault="004B44B1">
      <w:pPr>
        <w:pStyle w:val="ConsPlusNonformat"/>
      </w:pPr>
      <w:r>
        <w:t>передаче   электрической   энергии   за   содержание   электрических  сетей</w:t>
      </w:r>
    </w:p>
    <w:p w:rsidR="004B44B1" w:rsidRDefault="004B44B1">
      <w:pPr>
        <w:pStyle w:val="ConsPlusNonformat"/>
      </w:pPr>
      <w:r>
        <w:t>предельного уровня нерегулируемых цен, рублей/МВт в месяц без НДС</w:t>
      </w:r>
    </w:p>
    <w:p w:rsidR="004B44B1" w:rsidRDefault="004B44B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920"/>
        <w:gridCol w:w="1320"/>
        <w:gridCol w:w="1200"/>
        <w:gridCol w:w="1200"/>
        <w:gridCol w:w="960"/>
      </w:tblGrid>
      <w:tr w:rsidR="004B44B1">
        <w:tblPrEx>
          <w:tblCellMar>
            <w:top w:w="0" w:type="dxa"/>
            <w:bottom w:w="0" w:type="dxa"/>
          </w:tblCellMar>
        </w:tblPrEx>
        <w:trPr>
          <w:trHeight w:val="400"/>
          <w:tblCellSpacing w:w="5" w:type="nil"/>
        </w:trPr>
        <w:tc>
          <w:tcPr>
            <w:tcW w:w="4920" w:type="dxa"/>
            <w:vMerge w:val="restart"/>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4680" w:type="dxa"/>
            <w:gridSpan w:val="4"/>
            <w:tcBorders>
              <w:top w:val="single" w:sz="8" w:space="0" w:color="auto"/>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4B44B1">
        <w:tblPrEx>
          <w:tblCellMar>
            <w:top w:w="0" w:type="dxa"/>
            <w:bottom w:w="0" w:type="dxa"/>
          </w:tblCellMar>
        </w:tblPrEx>
        <w:trPr>
          <w:tblCellSpacing w:w="5" w:type="nil"/>
        </w:trPr>
        <w:tc>
          <w:tcPr>
            <w:tcW w:w="4920" w:type="dxa"/>
            <w:vMerge/>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120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20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4B44B1">
        <w:tblPrEx>
          <w:tblCellMar>
            <w:top w:w="0" w:type="dxa"/>
            <w:bottom w:w="0" w:type="dxa"/>
          </w:tblCellMar>
        </w:tblPrEx>
        <w:trPr>
          <w:trHeight w:val="600"/>
          <w:tblCellSpacing w:w="5" w:type="nil"/>
        </w:trPr>
        <w:tc>
          <w:tcPr>
            <w:tcW w:w="492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p>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электрической энергии за содержание    </w:t>
            </w:r>
          </w:p>
          <w:p w:rsidR="004B44B1" w:rsidRDefault="004B44B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электрических сетей                    </w:t>
            </w:r>
          </w:p>
        </w:tc>
        <w:tc>
          <w:tcPr>
            <w:tcW w:w="132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B44B1" w:rsidRDefault="004B44B1">
            <w:pPr>
              <w:widowControl w:val="0"/>
              <w:autoSpaceDE w:val="0"/>
              <w:autoSpaceDN w:val="0"/>
              <w:adjustRightInd w:val="0"/>
              <w:spacing w:after="0" w:line="240" w:lineRule="auto"/>
              <w:rPr>
                <w:rFonts w:ascii="Courier New" w:hAnsi="Courier New" w:cs="Courier New"/>
                <w:sz w:val="20"/>
                <w:szCs w:val="20"/>
              </w:rPr>
            </w:pPr>
          </w:p>
        </w:tc>
      </w:tr>
    </w:tbl>
    <w:p w:rsidR="004B44B1" w:rsidRDefault="004B44B1">
      <w:pPr>
        <w:pStyle w:val="ConsPlusNonformat"/>
        <w:rPr>
          <w:sz w:val="18"/>
          <w:szCs w:val="18"/>
        </w:rPr>
      </w:pPr>
      <w:r>
        <w:rPr>
          <w:sz w:val="18"/>
          <w:szCs w:val="18"/>
        </w:rPr>
        <w:t xml:space="preserve">                                                                            ".</w:t>
      </w:r>
    </w:p>
    <w:p w:rsidR="004B44B1" w:rsidRDefault="004B44B1">
      <w:pPr>
        <w:pStyle w:val="ConsPlusNonformat"/>
        <w:rPr>
          <w:sz w:val="18"/>
          <w:szCs w:val="18"/>
        </w:rPr>
        <w:sectPr w:rsidR="004B44B1">
          <w:pgSz w:w="16838" w:h="11905" w:orient="landscape"/>
          <w:pgMar w:top="1701" w:right="1134" w:bottom="850" w:left="1134" w:header="720" w:footer="720" w:gutter="0"/>
          <w:cols w:space="720"/>
          <w:noEndnote/>
        </w:sect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right"/>
        <w:outlineLvl w:val="0"/>
        <w:rPr>
          <w:rFonts w:ascii="Calibri" w:hAnsi="Calibri" w:cs="Calibri"/>
        </w:rPr>
      </w:pPr>
      <w:bookmarkStart w:id="282" w:name="Par3312"/>
      <w:bookmarkEnd w:id="282"/>
      <w:r>
        <w:rPr>
          <w:rFonts w:ascii="Calibri" w:hAnsi="Calibri" w:cs="Calibri"/>
        </w:rPr>
        <w:t>Приложение</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B44B1" w:rsidRDefault="004B44B1">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jc w:val="center"/>
        <w:rPr>
          <w:rFonts w:ascii="Calibri" w:hAnsi="Calibri" w:cs="Calibri"/>
        </w:rPr>
      </w:pPr>
      <w:bookmarkStart w:id="283" w:name="Par3317"/>
      <w:bookmarkEnd w:id="283"/>
      <w:r>
        <w:rPr>
          <w:rFonts w:ascii="Calibri" w:hAnsi="Calibri" w:cs="Calibri"/>
        </w:rPr>
        <w:t>ПЕРЕЧЕНЬ</w:t>
      </w:r>
    </w:p>
    <w:p w:rsidR="004B44B1" w:rsidRDefault="004B44B1">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2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2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23"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2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25"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2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927" w:history="1">
        <w:r>
          <w:rPr>
            <w:rFonts w:ascii="Calibri" w:hAnsi="Calibri" w:cs="Calibri"/>
            <w:color w:val="0000FF"/>
          </w:rPr>
          <w:t>Подпункт "в" пункта 2</w:t>
        </w:r>
      </w:hyperlink>
      <w:r>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92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929" w:history="1">
        <w:r>
          <w:rPr>
            <w:rFonts w:ascii="Calibri" w:hAnsi="Calibri" w:cs="Calibri"/>
            <w:color w:val="0000FF"/>
          </w:rPr>
          <w:t>Подпункт "б" пункта 1</w:t>
        </w:r>
      </w:hyperlink>
      <w:r>
        <w:rPr>
          <w:rFonts w:ascii="Calibri" w:hAnsi="Calibri" w:cs="Calibri"/>
        </w:rPr>
        <w:t xml:space="preserve"> и </w:t>
      </w:r>
      <w:hyperlink r:id="rId930"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931"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w:t>
      </w:r>
      <w:r>
        <w:rPr>
          <w:rFonts w:ascii="Calibri" w:hAnsi="Calibri" w:cs="Calibri"/>
        </w:rPr>
        <w:lastRenderedPageBreak/>
        <w:t>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93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33"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34"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3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936"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937"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93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939" w:history="1">
        <w:r>
          <w:rPr>
            <w:rFonts w:ascii="Calibri" w:hAnsi="Calibri" w:cs="Calibri"/>
            <w:color w:val="0000FF"/>
          </w:rPr>
          <w:t>Подпункт "а" пункта 1</w:t>
        </w:r>
      </w:hyperlink>
      <w:r>
        <w:rPr>
          <w:rFonts w:ascii="Calibri" w:hAnsi="Calibri" w:cs="Calibri"/>
        </w:rPr>
        <w:t xml:space="preserve"> и </w:t>
      </w:r>
      <w:hyperlink r:id="rId940"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4B44B1" w:rsidRDefault="004B44B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941" w:history="1">
        <w:r>
          <w:rPr>
            <w:rFonts w:ascii="Calibri" w:hAnsi="Calibri" w:cs="Calibri"/>
            <w:color w:val="0000FF"/>
          </w:rPr>
          <w:t>Пункты 1</w:t>
        </w:r>
      </w:hyperlink>
      <w:r>
        <w:rPr>
          <w:rFonts w:ascii="Calibri" w:hAnsi="Calibri" w:cs="Calibri"/>
        </w:rPr>
        <w:t xml:space="preserve">, </w:t>
      </w:r>
      <w:hyperlink r:id="rId942" w:history="1">
        <w:r>
          <w:rPr>
            <w:rFonts w:ascii="Calibri" w:hAnsi="Calibri" w:cs="Calibri"/>
            <w:color w:val="0000FF"/>
          </w:rPr>
          <w:t>2</w:t>
        </w:r>
      </w:hyperlink>
      <w:r>
        <w:rPr>
          <w:rFonts w:ascii="Calibri" w:hAnsi="Calibri" w:cs="Calibri"/>
        </w:rPr>
        <w:t xml:space="preserve">, </w:t>
      </w:r>
      <w:hyperlink r:id="rId943" w:history="1">
        <w:r>
          <w:rPr>
            <w:rFonts w:ascii="Calibri" w:hAnsi="Calibri" w:cs="Calibri"/>
            <w:color w:val="0000FF"/>
          </w:rPr>
          <w:t>подпункты "в"</w:t>
        </w:r>
      </w:hyperlink>
      <w:r>
        <w:rPr>
          <w:rFonts w:ascii="Calibri" w:hAnsi="Calibri" w:cs="Calibri"/>
        </w:rPr>
        <w:t xml:space="preserve"> - </w:t>
      </w:r>
      <w:hyperlink r:id="rId944" w:history="1">
        <w:r>
          <w:rPr>
            <w:rFonts w:ascii="Calibri" w:hAnsi="Calibri" w:cs="Calibri"/>
            <w:color w:val="0000FF"/>
          </w:rPr>
          <w:t>"е"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autoSpaceDE w:val="0"/>
        <w:autoSpaceDN w:val="0"/>
        <w:adjustRightInd w:val="0"/>
        <w:spacing w:after="0" w:line="240" w:lineRule="auto"/>
        <w:ind w:firstLine="540"/>
        <w:jc w:val="both"/>
        <w:rPr>
          <w:rFonts w:ascii="Calibri" w:hAnsi="Calibri" w:cs="Calibri"/>
        </w:rPr>
      </w:pPr>
    </w:p>
    <w:p w:rsidR="004B44B1" w:rsidRDefault="004B44B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35DC" w:rsidRDefault="002E35DC"/>
    <w:sectPr w:rsidR="002E35DC">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44B1"/>
    <w:rsid w:val="002E35DC"/>
    <w:rsid w:val="004B44B1"/>
    <w:rsid w:val="00877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4B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B44B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44B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B44B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88B0EBBB3DD2A14FA07FF3AA908ADA1A6F817E062DCF44C6A4163257F267C1526AF862DEF37C4AUDQ9I" TargetMode="External"/><Relationship Id="rId671" Type="http://schemas.openxmlformats.org/officeDocument/2006/relationships/image" Target="media/image98.wmf"/><Relationship Id="rId769" Type="http://schemas.openxmlformats.org/officeDocument/2006/relationships/image" Target="media/image181.wmf"/><Relationship Id="rId21" Type="http://schemas.openxmlformats.org/officeDocument/2006/relationships/hyperlink" Target="consultantplus://offline/ref=D52C8864C74DAF2270B861C1E809F5A07FA990192EE27524D8757B32826D0B8D88CEB28EE450C74ATDQDI" TargetMode="External"/><Relationship Id="rId324" Type="http://schemas.openxmlformats.org/officeDocument/2006/relationships/hyperlink" Target="consultantplus://offline/ref=DCCEC79701285EA34ABBDA6FFB7A782414FC25225679BDDA7CBDBD01A5FB3F19C4DA5656W3Q3I" TargetMode="External"/><Relationship Id="rId531" Type="http://schemas.openxmlformats.org/officeDocument/2006/relationships/hyperlink" Target="consultantplus://offline/ref=DCCEC79701285EA34ABBDA6FFB7A782414FC2924547DBDDA7CBDBD01A5FB3F19C4DA5651360A871FWEQFI" TargetMode="External"/><Relationship Id="rId629" Type="http://schemas.openxmlformats.org/officeDocument/2006/relationships/image" Target="media/image62.wmf"/><Relationship Id="rId170" Type="http://schemas.openxmlformats.org/officeDocument/2006/relationships/hyperlink" Target="consultantplus://offline/ref=E088B0EBBB3DD2A14FA07FF3AA908ADA1A6E887E0429CF44C6A4163257F267C1526AF862DEF37C4EUDQBI" TargetMode="External"/><Relationship Id="rId836" Type="http://schemas.openxmlformats.org/officeDocument/2006/relationships/image" Target="media/image239.wmf"/><Relationship Id="rId268" Type="http://schemas.openxmlformats.org/officeDocument/2006/relationships/image" Target="media/image2.wmf"/><Relationship Id="rId475" Type="http://schemas.openxmlformats.org/officeDocument/2006/relationships/hyperlink" Target="consultantplus://offline/ref=DCCEC79701285EA34ABBDA6FFB7A782414FC2521577CBDDA7CBDBD01A5FB3F19C4DA565133W0QAI" TargetMode="External"/><Relationship Id="rId682" Type="http://schemas.openxmlformats.org/officeDocument/2006/relationships/image" Target="media/image108.wmf"/><Relationship Id="rId903" Type="http://schemas.openxmlformats.org/officeDocument/2006/relationships/image" Target="media/image298.wmf"/><Relationship Id="rId32" Type="http://schemas.openxmlformats.org/officeDocument/2006/relationships/hyperlink" Target="consultantplus://offline/ref=D52C8864C74DAF2270B861C1E809F5A07FA9991A2FE37524D8757B32826D0B8D88CEB28EE451C743TDQ8I" TargetMode="External"/><Relationship Id="rId128" Type="http://schemas.openxmlformats.org/officeDocument/2006/relationships/hyperlink" Target="consultantplus://offline/ref=E088B0EBBB3DD2A14FA07FF3AA908ADA1A6F8172032ACF44C6A4163257UFQ2I" TargetMode="External"/><Relationship Id="rId335" Type="http://schemas.openxmlformats.org/officeDocument/2006/relationships/hyperlink" Target="consultantplus://offline/ref=DCCEC79701285EA34ABBDA6FFB7A782414FC25225679BDDA7CBDBD01A5FB3F19C4DA56513EW0Q8I" TargetMode="External"/><Relationship Id="rId542" Type="http://schemas.openxmlformats.org/officeDocument/2006/relationships/hyperlink" Target="consultantplus://offline/ref=DCCEC79701285EA34ABBDA6FFB7A782414FC2924547DBDDA7CBDBD01A5FB3F19C4DA5651360A8011WEQEI" TargetMode="External"/><Relationship Id="rId181" Type="http://schemas.openxmlformats.org/officeDocument/2006/relationships/hyperlink" Target="consultantplus://offline/ref=BE750A6721B08D36A975A41B6AA32D7707C834F0EB2D75DE8FF0F519BDB11BBCCC27F6FB0F3F5BCDV5Q8I" TargetMode="External"/><Relationship Id="rId402" Type="http://schemas.openxmlformats.org/officeDocument/2006/relationships/hyperlink" Target="consultantplus://offline/ref=DCCEC79701285EA34ABBDA6FFB7A782414FC2521577CBDDA7CBDBD01A5FB3F19C4DA5651360A8211WEQ1I" TargetMode="External"/><Relationship Id="rId847" Type="http://schemas.openxmlformats.org/officeDocument/2006/relationships/image" Target="media/image249.wmf"/><Relationship Id="rId279" Type="http://schemas.openxmlformats.org/officeDocument/2006/relationships/image" Target="media/image3.wmf"/><Relationship Id="rId486" Type="http://schemas.openxmlformats.org/officeDocument/2006/relationships/hyperlink" Target="consultantplus://offline/ref=DCCEC79701285EA34ABBDA6FFB7A782414FC2521577CBDDA7CBDBD01A5FB3F19C4DA565334W0QBI" TargetMode="External"/><Relationship Id="rId693" Type="http://schemas.openxmlformats.org/officeDocument/2006/relationships/image" Target="media/image117.wmf"/><Relationship Id="rId707" Type="http://schemas.openxmlformats.org/officeDocument/2006/relationships/image" Target="media/image128.wmf"/><Relationship Id="rId914" Type="http://schemas.openxmlformats.org/officeDocument/2006/relationships/hyperlink" Target="consultantplus://offline/ref=D4FC07159027F8E13FF350FD4944C360062FC436791A22CA177B9337EF79C78CE204B54F159A9621X9QFI" TargetMode="External"/><Relationship Id="rId43" Type="http://schemas.openxmlformats.org/officeDocument/2006/relationships/hyperlink" Target="consultantplus://offline/ref=D52C8864C74DAF2270B861C1E809F5A07FA9991A2FE37524D8757B32826D0B8D88CEB28EE450C749TDQAI" TargetMode="External"/><Relationship Id="rId139" Type="http://schemas.openxmlformats.org/officeDocument/2006/relationships/hyperlink" Target="consultantplus://offline/ref=E088B0EBBB3DD2A14FA07FF3AA908ADA1A6F8879062DCF44C6A4163257F267C1526AF862DEF37C4AUDQEI" TargetMode="External"/><Relationship Id="rId346" Type="http://schemas.openxmlformats.org/officeDocument/2006/relationships/hyperlink" Target="consultantplus://offline/ref=DCCEC79701285EA34ABBDA6FFB7A782414FC2521577CBDDA7CBDBD01A5FB3F19C4DA5651360A8710WEQ0I" TargetMode="External"/><Relationship Id="rId553" Type="http://schemas.openxmlformats.org/officeDocument/2006/relationships/hyperlink" Target="consultantplus://offline/ref=DCCEC79701285EA34ABBDA6FFB7A782414FC2924547DBDDA7CBDBD01A5FB3F19C4DA5651360A8116WEQ1I" TargetMode="External"/><Relationship Id="rId760" Type="http://schemas.openxmlformats.org/officeDocument/2006/relationships/image" Target="media/image173.wmf"/><Relationship Id="rId192" Type="http://schemas.openxmlformats.org/officeDocument/2006/relationships/hyperlink" Target="consultantplus://offline/ref=BE750A6721B08D36A975A41B6AA32D7707C93DF1EB2A75DE8FF0F519BDB11BBCCC27F6FB0F3F5CCDV5QBI" TargetMode="External"/><Relationship Id="rId206" Type="http://schemas.openxmlformats.org/officeDocument/2006/relationships/hyperlink" Target="consultantplus://offline/ref=BE750A6721B08D36A975A41B6AA32D7707C834F1E92E75DE8FF0F519BDB11BBCCC27F6FB0F3F5CC8V5Q9I" TargetMode="External"/><Relationship Id="rId413" Type="http://schemas.openxmlformats.org/officeDocument/2006/relationships/hyperlink" Target="consultantplus://offline/ref=DCCEC79701285EA34ABBDA6FFB7A782414FC2521577CBDDA7CBDBD01A5FB3F19C4DA5651360A8C17WEQ8I" TargetMode="External"/><Relationship Id="rId858" Type="http://schemas.openxmlformats.org/officeDocument/2006/relationships/image" Target="media/image260.wmf"/><Relationship Id="rId497" Type="http://schemas.openxmlformats.org/officeDocument/2006/relationships/hyperlink" Target="consultantplus://offline/ref=DCCEC79701285EA34ABBDA6FFB7A782414FC2924547ABDDA7CBDBD01A5FB3F19C4DA5651360A8415WEQEI" TargetMode="External"/><Relationship Id="rId620" Type="http://schemas.openxmlformats.org/officeDocument/2006/relationships/image" Target="media/image53.wmf"/><Relationship Id="rId718" Type="http://schemas.openxmlformats.org/officeDocument/2006/relationships/image" Target="media/image139.wmf"/><Relationship Id="rId925" Type="http://schemas.openxmlformats.org/officeDocument/2006/relationships/hyperlink" Target="consultantplus://offline/ref=D4FC07159027F8E13FF350FD4944C360062BCF377C1E22CA177B9337EF79C78CE204B54F159A9227X9QDI" TargetMode="External"/><Relationship Id="rId357" Type="http://schemas.openxmlformats.org/officeDocument/2006/relationships/hyperlink" Target="consultantplus://offline/ref=DCCEC79701285EA34ABBDA6FFB7A782414FC2521577CBDDA7CBDBD01A5FB3F19C4DA5651360A8016WEQFI" TargetMode="External"/><Relationship Id="rId54" Type="http://schemas.openxmlformats.org/officeDocument/2006/relationships/hyperlink" Target="consultantplus://offline/ref=D52C8864C74DAF2270B861C1E809F5A07FA998172DE07524D8757B32826D0B8D88CEB28EE450C74ETDQCI" TargetMode="External"/><Relationship Id="rId217" Type="http://schemas.openxmlformats.org/officeDocument/2006/relationships/hyperlink" Target="consultantplus://offline/ref=BE750A6721B08D36A975A41B6AA32D7707C93DF1EB2A75DE8FF0F519BDB11BBCCC27F6FB0F3F5DCFV5QFI" TargetMode="External"/><Relationship Id="rId564" Type="http://schemas.openxmlformats.org/officeDocument/2006/relationships/hyperlink" Target="consultantplus://offline/ref=DCCEC79701285EA34ABBDA6FFB7A782414FC2924547DBDDA7CBDBD01A5FB3F19C4DA5651360A821FWEQBI" TargetMode="External"/><Relationship Id="rId771" Type="http://schemas.openxmlformats.org/officeDocument/2006/relationships/image" Target="media/image183.wmf"/><Relationship Id="rId869" Type="http://schemas.openxmlformats.org/officeDocument/2006/relationships/image" Target="media/image270.wmf"/><Relationship Id="rId424" Type="http://schemas.openxmlformats.org/officeDocument/2006/relationships/hyperlink" Target="consultantplus://offline/ref=DCCEC79701285EA34ABBDA6FFB7A782414FC2521577CBDDA7CBDBD01A5FB3F19C4DA5656W3Q2I" TargetMode="External"/><Relationship Id="rId631" Type="http://schemas.openxmlformats.org/officeDocument/2006/relationships/image" Target="media/image64.wmf"/><Relationship Id="rId729" Type="http://schemas.openxmlformats.org/officeDocument/2006/relationships/image" Target="media/image148.wmf"/><Relationship Id="rId270" Type="http://schemas.openxmlformats.org/officeDocument/2006/relationships/hyperlink" Target="consultantplus://offline/ref=BE750A6721B08D36A975A41B6AA32D7707C93CF5EE2975DE8FF0F519BDB11BBCCC27F6FB0F3F59CFV5QBI" TargetMode="External"/><Relationship Id="rId936" Type="http://schemas.openxmlformats.org/officeDocument/2006/relationships/hyperlink" Target="consultantplus://offline/ref=D4FC07159027F8E13FF350FD4944C360062BCC377E1822CA177B9337EF79C78CE204B54F159A9627X9QEI" TargetMode="External"/><Relationship Id="rId65" Type="http://schemas.openxmlformats.org/officeDocument/2006/relationships/hyperlink" Target="consultantplus://offline/ref=D52C8864C74DAF2270B861C1E809F5A07FA9991A2FE37524D8757B32826D0B8D88CEB28EE450C749TDQAI" TargetMode="External"/><Relationship Id="rId130" Type="http://schemas.openxmlformats.org/officeDocument/2006/relationships/hyperlink" Target="consultantplus://offline/ref=E088B0EBBB3DD2A14FA07FF3AA908ADA1A6F817F042ECF44C6A4163257F267C1526AF862DEF27C48UDQFI" TargetMode="External"/><Relationship Id="rId368" Type="http://schemas.openxmlformats.org/officeDocument/2006/relationships/hyperlink" Target="consultantplus://offline/ref=DCCEC79701285EA34ABBDA6FFB7A782414FC2521577CBDDA7CBDBD01A5FB3F19C4DA5651360A8014WEQ0I" TargetMode="External"/><Relationship Id="rId575" Type="http://schemas.openxmlformats.org/officeDocument/2006/relationships/hyperlink" Target="consultantplus://offline/ref=DCCEC79701285EA34ABBDA6FFB7A782414FC27295078BDDA7CBDBD01A5FB3F19C4DA5651360A8415WEQBI" TargetMode="External"/><Relationship Id="rId782" Type="http://schemas.openxmlformats.org/officeDocument/2006/relationships/image" Target="media/image194.wmf"/><Relationship Id="rId228" Type="http://schemas.openxmlformats.org/officeDocument/2006/relationships/hyperlink" Target="consultantplus://offline/ref=BE750A6721B08D36A975A41B6AA32D7707C93DF1EB2A75DE8FF0F519BDB11BBCCC27F6FB0F3F5DCDV5Q6I" TargetMode="External"/><Relationship Id="rId435" Type="http://schemas.openxmlformats.org/officeDocument/2006/relationships/hyperlink" Target="consultantplus://offline/ref=DCCEC79701285EA34ABBDA6FFB7A782414FC2521577CBDDA7CBDBD01A5FB3F19C4DA5651360A8316WEQAI" TargetMode="External"/><Relationship Id="rId642" Type="http://schemas.openxmlformats.org/officeDocument/2006/relationships/image" Target="media/image74.wmf"/><Relationship Id="rId281" Type="http://schemas.openxmlformats.org/officeDocument/2006/relationships/image" Target="media/image5.wmf"/><Relationship Id="rId502" Type="http://schemas.openxmlformats.org/officeDocument/2006/relationships/hyperlink" Target="consultantplus://offline/ref=DCCEC79701285EA34ABBDA6FFB7A782414FC2924547ABDDA7CBDBD01A5FB3F19C4DA5651360A8513WEQ9I" TargetMode="External"/><Relationship Id="rId76" Type="http://schemas.openxmlformats.org/officeDocument/2006/relationships/hyperlink" Target="consultantplus://offline/ref=E088B0EBBB3DD2A14FA07FF3AA908ADA1A6F8073042ECF44C6A4163257F267C1526AF862DEF37C4EUDQ9I" TargetMode="External"/><Relationship Id="rId141" Type="http://schemas.openxmlformats.org/officeDocument/2006/relationships/hyperlink" Target="consultantplus://offline/ref=E088B0EBBB3DD2A14FA07FF3AA908ADA1A6E887E0429CF44C6A4163257F267C1526AF862DEF37C4EUDQEI" TargetMode="External"/><Relationship Id="rId379" Type="http://schemas.openxmlformats.org/officeDocument/2006/relationships/hyperlink" Target="consultantplus://offline/ref=DCCEC79701285EA34ABBDA6FFB7A782414FC2521577CBDDA7CBDBD01A5FB3F19C4DA5651360A8D12WEQAI" TargetMode="External"/><Relationship Id="rId586" Type="http://schemas.openxmlformats.org/officeDocument/2006/relationships/hyperlink" Target="consultantplus://offline/ref=DCCEC79701285EA34ABBDA6FFB7A782414FC27295078BDDA7CBDBD01A5FB3F19C4DA5651360A8515WEQDI" TargetMode="External"/><Relationship Id="rId793" Type="http://schemas.openxmlformats.org/officeDocument/2006/relationships/image" Target="media/image201.wmf"/><Relationship Id="rId807" Type="http://schemas.openxmlformats.org/officeDocument/2006/relationships/image" Target="media/image214.wmf"/><Relationship Id="rId7" Type="http://schemas.openxmlformats.org/officeDocument/2006/relationships/hyperlink" Target="consultantplus://offline/ref=D52C8864C74DAF2270B861C1E809F5A07FA9901E2FE47524D8757B32826D0B8D88CEB28EE450C74FTDQFI" TargetMode="External"/><Relationship Id="rId239" Type="http://schemas.openxmlformats.org/officeDocument/2006/relationships/hyperlink" Target="consultantplus://offline/ref=BE750A6721B08D36A975A41B6AA32D7707C93DF1EB2A75DE8FF0F519BDB11BBCCC27F6FB0F3F5ECBV5QAI" TargetMode="External"/><Relationship Id="rId446" Type="http://schemas.openxmlformats.org/officeDocument/2006/relationships/hyperlink" Target="consultantplus://offline/ref=DCCEC79701285EA34ABBDA6FFB7A782414FC2521577CBDDA7CBDBD01A5FB3F19C4DA5651360A8314WEQ8I" TargetMode="External"/><Relationship Id="rId653" Type="http://schemas.openxmlformats.org/officeDocument/2006/relationships/image" Target="media/image83.wmf"/><Relationship Id="rId292" Type="http://schemas.openxmlformats.org/officeDocument/2006/relationships/hyperlink" Target="consultantplus://offline/ref=BE750A6721B08D36A975A41B6AA32D7707C93DF1EB2A75DE8FF0F519BDB11BBCCC27F6FB0F3F5ECFV5QAI" TargetMode="External"/><Relationship Id="rId306" Type="http://schemas.openxmlformats.org/officeDocument/2006/relationships/hyperlink" Target="consultantplus://offline/ref=DCCEC79701285EA34ABBDA6FFB7A782414FB21215B71BDDA7CBDBD01A5FB3F19C4DA5651360A8411WEQEI" TargetMode="External"/><Relationship Id="rId860" Type="http://schemas.openxmlformats.org/officeDocument/2006/relationships/image" Target="media/image261.wmf"/><Relationship Id="rId87" Type="http://schemas.openxmlformats.org/officeDocument/2006/relationships/hyperlink" Target="consultantplus://offline/ref=E088B0EBBB3DD2A14FA07FF3AA908ADA1A6F817F042ECF44C6A4163257F267C1526AF862DEF37B4FUDQ8I" TargetMode="External"/><Relationship Id="rId513" Type="http://schemas.openxmlformats.org/officeDocument/2006/relationships/hyperlink" Target="consultantplus://offline/ref=DCCEC79701285EA34ABBDA6FFB7A782414FC2924547ABDDA7CBDBD01A5FB3F19C4DA5651360A8C1FWEQ8I" TargetMode="External"/><Relationship Id="rId597" Type="http://schemas.openxmlformats.org/officeDocument/2006/relationships/image" Target="media/image30.wmf"/><Relationship Id="rId720" Type="http://schemas.openxmlformats.org/officeDocument/2006/relationships/image" Target="media/image141.wmf"/><Relationship Id="rId818" Type="http://schemas.openxmlformats.org/officeDocument/2006/relationships/image" Target="media/image223.wmf"/><Relationship Id="rId152" Type="http://schemas.openxmlformats.org/officeDocument/2006/relationships/hyperlink" Target="consultantplus://offline/ref=E088B0EBBB3DD2A14FA07FF3AA908ADA1A698C7D0728CF44C6A4163257F267C1526AF862DEF37C49UDQEI" TargetMode="External"/><Relationship Id="rId457" Type="http://schemas.openxmlformats.org/officeDocument/2006/relationships/hyperlink" Target="consultantplus://offline/ref=DCCEC79701285EA34ABBDA6FFB7A782414FC2521577CBDDA7CBDBD01A5FB3F19C4DA5651360A8C10WEQFI" TargetMode="External"/><Relationship Id="rId664" Type="http://schemas.openxmlformats.org/officeDocument/2006/relationships/image" Target="media/image91.wmf"/><Relationship Id="rId871" Type="http://schemas.openxmlformats.org/officeDocument/2006/relationships/image" Target="media/image272.wmf"/><Relationship Id="rId14" Type="http://schemas.openxmlformats.org/officeDocument/2006/relationships/hyperlink" Target="consultantplus://offline/ref=D52C8864C74DAF2270B861C1E809F5A07FAE911A24EF7524D8757B3282T6QDI" TargetMode="External"/><Relationship Id="rId317" Type="http://schemas.openxmlformats.org/officeDocument/2006/relationships/hyperlink" Target="consultantplus://offline/ref=DCCEC79701285EA34ABBDA6FFB7A782414FC25225679BDDA7CBDBD01A5FB3F19C4DA5651W3Q3I" TargetMode="External"/><Relationship Id="rId524" Type="http://schemas.openxmlformats.org/officeDocument/2006/relationships/hyperlink" Target="consultantplus://offline/ref=DCCEC79701285EA34ABBDA6FFB7A782414FC2924547DBDDA7CBDBD01A5FB3F19C4DA56W5Q1I" TargetMode="External"/><Relationship Id="rId731" Type="http://schemas.openxmlformats.org/officeDocument/2006/relationships/hyperlink" Target="consultantplus://offline/ref=D4FC07159027F8E13FF350FD4944C360062FCD307A1B22CA177B9337EF79C78CE204B54F159A9627X9QFI" TargetMode="External"/><Relationship Id="rId98" Type="http://schemas.openxmlformats.org/officeDocument/2006/relationships/hyperlink" Target="consultantplus://offline/ref=E088B0EBBB3DD2A14FA07FF3AA908ADA1A6F817E062DCF44C6A4163257F267C1526AF862DEF37C4AUDQ9I" TargetMode="External"/><Relationship Id="rId163" Type="http://schemas.openxmlformats.org/officeDocument/2006/relationships/hyperlink" Target="consultantplus://offline/ref=E088B0EBBB3DD2A14FA07FF3AA908ADA1A698C7D0728CF44C6A4163257F267C1526AF862DEF37C49UDQEI" TargetMode="External"/><Relationship Id="rId370" Type="http://schemas.openxmlformats.org/officeDocument/2006/relationships/hyperlink" Target="consultantplus://offline/ref=DCCEC79701285EA34ABBDA6FFB7A782414FC2521577CBDDA7CBDBD01A5FB3F19C4DA5651360A8013WEQ9I" TargetMode="External"/><Relationship Id="rId829" Type="http://schemas.openxmlformats.org/officeDocument/2006/relationships/image" Target="media/image234.wmf"/><Relationship Id="rId230" Type="http://schemas.openxmlformats.org/officeDocument/2006/relationships/hyperlink" Target="consultantplus://offline/ref=BE750A6721B08D36A975A41B6AA32D7707C834F1E92E75DE8FF0F519BDB11BBCCC27F6FB0F3F5CC8V5Q9I" TargetMode="External"/><Relationship Id="rId468" Type="http://schemas.openxmlformats.org/officeDocument/2006/relationships/hyperlink" Target="consultantplus://offline/ref=DCCEC79701285EA34ABBDA6FFB7A782414FC2521577CBDDA7CBDBD01A5FB3F19C4DA5657W3Q3I" TargetMode="External"/><Relationship Id="rId675" Type="http://schemas.openxmlformats.org/officeDocument/2006/relationships/image" Target="media/image102.wmf"/><Relationship Id="rId882" Type="http://schemas.openxmlformats.org/officeDocument/2006/relationships/image" Target="media/image281.wmf"/><Relationship Id="rId25" Type="http://schemas.openxmlformats.org/officeDocument/2006/relationships/hyperlink" Target="consultantplus://offline/ref=D52C8864C74DAF2270B861C1E809F5A07FA9901E2FE47524D8757B32826D0B8D88CEB28EE450C74FTDQFI" TargetMode="External"/><Relationship Id="rId328" Type="http://schemas.openxmlformats.org/officeDocument/2006/relationships/hyperlink" Target="consultantplus://offline/ref=DCCEC79701285EA34ABBDA6FFB7A782414FC25225679BDDA7CBDBD01A5FB3F19C4DA56513FW0Q3I" TargetMode="External"/><Relationship Id="rId535" Type="http://schemas.openxmlformats.org/officeDocument/2006/relationships/hyperlink" Target="consultantplus://offline/ref=DCCEC79701285EA34ABBDA6FFB7A782414FB2924507CBDDA7CBDBD01A5FB3F19C4DA5651360A8415WEQEI" TargetMode="External"/><Relationship Id="rId742" Type="http://schemas.openxmlformats.org/officeDocument/2006/relationships/image" Target="media/image159.wmf"/><Relationship Id="rId174" Type="http://schemas.openxmlformats.org/officeDocument/2006/relationships/hyperlink" Target="consultantplus://offline/ref=BE750A6721B08D36A975A41B6AA32D7707C83AF4EE2975DE8FF0F519BDB11BBCCC27F6FB0F3F5DCEV5QFI" TargetMode="External"/><Relationship Id="rId381" Type="http://schemas.openxmlformats.org/officeDocument/2006/relationships/hyperlink" Target="consultantplus://offline/ref=DCCEC79701285EA34ABBDA6FFB7A782414FC2521577CBDDA7CBDBD01A5FB3F19C4DA5651360A8D12WEQEI" TargetMode="External"/><Relationship Id="rId602" Type="http://schemas.openxmlformats.org/officeDocument/2006/relationships/image" Target="media/image35.wmf"/><Relationship Id="rId241" Type="http://schemas.openxmlformats.org/officeDocument/2006/relationships/hyperlink" Target="consultantplus://offline/ref=BE750A6721B08D36A975A41B6AA32D7707C93BFDEE2A75DE8FF0F519BDB11BBCCC27F6FB0F3F5CCEV5QBI" TargetMode="External"/><Relationship Id="rId479" Type="http://schemas.openxmlformats.org/officeDocument/2006/relationships/hyperlink" Target="consultantplus://offline/ref=DCCEC79701285EA34ABBDA6FFB7A782414FC2521577CBDDA7CBDBD01A5FB3F19C4DA565237W0Q8I" TargetMode="External"/><Relationship Id="rId686" Type="http://schemas.openxmlformats.org/officeDocument/2006/relationships/image" Target="media/image111.wmf"/><Relationship Id="rId893" Type="http://schemas.openxmlformats.org/officeDocument/2006/relationships/hyperlink" Target="consultantplus://offline/ref=D4FC07159027F8E13FF350FD4944C360062FC436791A22CA177B9337EF79C78CE204B54F159A9621X9QFI" TargetMode="External"/><Relationship Id="rId907" Type="http://schemas.openxmlformats.org/officeDocument/2006/relationships/image" Target="media/image300.wmf"/><Relationship Id="rId36" Type="http://schemas.openxmlformats.org/officeDocument/2006/relationships/hyperlink" Target="consultantplus://offline/ref=D52C8864C74DAF2270B861C1E809F5A07FA9911C28E27524D8757B32826D0B8D88CEB28EE450C74CTDQ8I" TargetMode="External"/><Relationship Id="rId339" Type="http://schemas.openxmlformats.org/officeDocument/2006/relationships/hyperlink" Target="consultantplus://offline/ref=DCCEC79701285EA34ABBDA6FFB7A782414FC2521577CBDDA7CBDBD01A5FB3F19C4DA5651360A8710WEQ0I" TargetMode="External"/><Relationship Id="rId546" Type="http://schemas.openxmlformats.org/officeDocument/2006/relationships/hyperlink" Target="consultantplus://offline/ref=DCCEC79701285EA34ABBDA6FFB7A782414FC2924547DBDDA7CBDBD01A5FB3F19C4DA5651360A8010WEQ9I" TargetMode="External"/><Relationship Id="rId753" Type="http://schemas.openxmlformats.org/officeDocument/2006/relationships/image" Target="media/image167.wmf"/><Relationship Id="rId78" Type="http://schemas.openxmlformats.org/officeDocument/2006/relationships/hyperlink" Target="consultantplus://offline/ref=E088B0EBBB3DD2A14FA07FF3AA908ADA1A6F8073042ECF44C6A4163257F267C1526AF862DEF37C4EUDQ6I" TargetMode="External"/><Relationship Id="rId101" Type="http://schemas.openxmlformats.org/officeDocument/2006/relationships/hyperlink" Target="consultantplus://offline/ref=E088B0EBBB3DD2A14FA07FF3AA908ADA1A6C897A0D20CF44C6A4163257F267C1526AF862DEF37C4BUDQFI" TargetMode="External"/><Relationship Id="rId143" Type="http://schemas.openxmlformats.org/officeDocument/2006/relationships/hyperlink" Target="consultantplus://offline/ref=E088B0EBBB3DD2A14FA07FF3AA908ADA1A69887F0D2DCF44C6A4163257F267C1526AF862DEF37C49UDQCI" TargetMode="External"/><Relationship Id="rId185" Type="http://schemas.openxmlformats.org/officeDocument/2006/relationships/hyperlink" Target="consultantplus://offline/ref=BE750A6721B08D36A975A41B6AA32D7707C835FCEB2D75DE8FF0F519BDB11BBCCC27F6FB0F3F5CCDV5Q8I" TargetMode="External"/><Relationship Id="rId350" Type="http://schemas.openxmlformats.org/officeDocument/2006/relationships/hyperlink" Target="consultantplus://offline/ref=DCCEC79701285EA34ABBDA6FFB7A782414FC2521577CBDDA7CBDBD01A5FB3F19C4DA5651360A8016WEQDI" TargetMode="External"/><Relationship Id="rId406" Type="http://schemas.openxmlformats.org/officeDocument/2006/relationships/hyperlink" Target="consultantplus://offline/ref=DCCEC79701285EA34ABBDA6FFB7A782414FC2521577CBDDA7CBDBD01A5FB3F19C4DA5651360A821FWEQ8I" TargetMode="External"/><Relationship Id="rId588" Type="http://schemas.openxmlformats.org/officeDocument/2006/relationships/hyperlink" Target="consultantplus://offline/ref=DCCEC79701285EA34ABBDA6FFB7A782414FB2022537DBDDA7CBDBD01A5FB3F19C4DA5651360A8413WEQEI" TargetMode="External"/><Relationship Id="rId795" Type="http://schemas.openxmlformats.org/officeDocument/2006/relationships/image" Target="media/image203.wmf"/><Relationship Id="rId809" Type="http://schemas.openxmlformats.org/officeDocument/2006/relationships/image" Target="media/image216.wmf"/><Relationship Id="rId9" Type="http://schemas.openxmlformats.org/officeDocument/2006/relationships/hyperlink" Target="consultantplus://offline/ref=D52C8864C74DAF2270B861C1E809F5A07FA9911F24EE7524D8757B32826D0B8D88CEB28EE450C74DTDQ8I" TargetMode="External"/><Relationship Id="rId210" Type="http://schemas.openxmlformats.org/officeDocument/2006/relationships/hyperlink" Target="consultantplus://offline/ref=BE750A6721B08D36A975A41B6AA32D7707C93DF1EB2A75DE8FF0F519BDB11BBCCC27F6FB0F3F5DCAV5QDI" TargetMode="External"/><Relationship Id="rId392" Type="http://schemas.openxmlformats.org/officeDocument/2006/relationships/hyperlink" Target="consultantplus://offline/ref=DCCEC79701285EA34ABBDA6FFB7A782414FC2521577CBDDA7CBDBD01A5FB3F19C4DA5651360A8115WEQ8I" TargetMode="External"/><Relationship Id="rId448" Type="http://schemas.openxmlformats.org/officeDocument/2006/relationships/hyperlink" Target="consultantplus://offline/ref=DCCEC79701285EA34ABBDA6FFB7A782414FC2521577CBDDA7CBDBD01A5FB3F19C4DA5651360A8314WEQ8I" TargetMode="External"/><Relationship Id="rId613" Type="http://schemas.openxmlformats.org/officeDocument/2006/relationships/image" Target="media/image46.wmf"/><Relationship Id="rId655" Type="http://schemas.openxmlformats.org/officeDocument/2006/relationships/image" Target="media/image85.wmf"/><Relationship Id="rId697" Type="http://schemas.openxmlformats.org/officeDocument/2006/relationships/image" Target="media/image120.wmf"/><Relationship Id="rId820" Type="http://schemas.openxmlformats.org/officeDocument/2006/relationships/image" Target="media/image225.wmf"/><Relationship Id="rId862" Type="http://schemas.openxmlformats.org/officeDocument/2006/relationships/image" Target="media/image263.wmf"/><Relationship Id="rId918" Type="http://schemas.openxmlformats.org/officeDocument/2006/relationships/image" Target="media/image306.wmf"/><Relationship Id="rId252" Type="http://schemas.openxmlformats.org/officeDocument/2006/relationships/hyperlink" Target="consultantplus://offline/ref=BE750A6721B08D36A975A41B6AA32D7707C93DF1EA2B75DE8FF0F519BDB11BBCCC27F6FB0F3F5CC8V5QBI" TargetMode="External"/><Relationship Id="rId294" Type="http://schemas.openxmlformats.org/officeDocument/2006/relationships/image" Target="media/image16.wmf"/><Relationship Id="rId308" Type="http://schemas.openxmlformats.org/officeDocument/2006/relationships/hyperlink" Target="consultantplus://offline/ref=DCCEC79701285EA34ABBDA6FFB7A78241CF624275072E0D074E4B103A2F4600EC3935A50360A85W1Q2I" TargetMode="External"/><Relationship Id="rId515" Type="http://schemas.openxmlformats.org/officeDocument/2006/relationships/hyperlink" Target="consultantplus://offline/ref=DCCEC79701285EA34ABBDA6FFB7A782414FC2924547ABDDA7CBDBD01A5FB3F19C4DA5651360A8C1EWEQ1I" TargetMode="External"/><Relationship Id="rId722" Type="http://schemas.openxmlformats.org/officeDocument/2006/relationships/image" Target="media/image143.wmf"/><Relationship Id="rId47" Type="http://schemas.openxmlformats.org/officeDocument/2006/relationships/hyperlink" Target="consultantplus://offline/ref=D52C8864C74DAF2270B861C1E809F5A07FA8901A2DE77524D8757B32826D0B8D88CEB28EE450C74FTDQAI" TargetMode="External"/><Relationship Id="rId89" Type="http://schemas.openxmlformats.org/officeDocument/2006/relationships/hyperlink" Target="consultantplus://offline/ref=E088B0EBBB3DD2A14FA07FF3AA908ADA1A6F8073042ECF44C6A4163257F267C1526AF862DEF37C4FUDQCI" TargetMode="External"/><Relationship Id="rId112" Type="http://schemas.openxmlformats.org/officeDocument/2006/relationships/hyperlink" Target="consultantplus://offline/ref=E088B0EBBB3DD2A14FA07FF3AA908ADA1A6F817F042ECF44C6A4163257F267C1526AF862DEF37F4FUDQ7I" TargetMode="External"/><Relationship Id="rId154" Type="http://schemas.openxmlformats.org/officeDocument/2006/relationships/hyperlink" Target="consultantplus://offline/ref=E088B0EBBB3DD2A14FA07FF3AA908ADA1A698C7D0728CF44C6A4163257F267C1526AF862DEF37C49UDQEI" TargetMode="External"/><Relationship Id="rId361" Type="http://schemas.openxmlformats.org/officeDocument/2006/relationships/hyperlink" Target="consultantplus://offline/ref=DCCEC79701285EA34ABBDA6FFB7A782414FC2521577CBDDA7CBDBD01A5FB3F19C4DA5651360A8015WEQEI" TargetMode="External"/><Relationship Id="rId557" Type="http://schemas.openxmlformats.org/officeDocument/2006/relationships/hyperlink" Target="consultantplus://offline/ref=DCCEC79701285EA34ABBDA6FFB7A782414FC2924547DBDDA7CBDBD01A5FB3F19C4DA5651360A811FWEQ0I" TargetMode="External"/><Relationship Id="rId599" Type="http://schemas.openxmlformats.org/officeDocument/2006/relationships/image" Target="media/image32.wmf"/><Relationship Id="rId764" Type="http://schemas.openxmlformats.org/officeDocument/2006/relationships/image" Target="media/image177.wmf"/><Relationship Id="rId196" Type="http://schemas.openxmlformats.org/officeDocument/2006/relationships/hyperlink" Target="consultantplus://offline/ref=BE750A6721B08D36A975A41B6AA32D7707C93DF1EB2A75DE8FF0F519BDB11BBCCC27F6FB0F3F5CCDV5Q6I" TargetMode="External"/><Relationship Id="rId417" Type="http://schemas.openxmlformats.org/officeDocument/2006/relationships/hyperlink" Target="consultantplus://offline/ref=DCCEC79701285EA34ABBDA6FFB7A782414FC2521577CBDDA7CBDBD01A5FB3F19C4DA5651360A8C17WEQEI" TargetMode="External"/><Relationship Id="rId459" Type="http://schemas.openxmlformats.org/officeDocument/2006/relationships/hyperlink" Target="consultantplus://offline/ref=DCCEC79701285EA34ABBDA6FFB7A782414FC2521577CBDDA7CBDBD01A5FB3F19C4DA5651360A8C1FWEQEI" TargetMode="External"/><Relationship Id="rId624" Type="http://schemas.openxmlformats.org/officeDocument/2006/relationships/image" Target="media/image57.wmf"/><Relationship Id="rId666" Type="http://schemas.openxmlformats.org/officeDocument/2006/relationships/image" Target="media/image93.wmf"/><Relationship Id="rId831" Type="http://schemas.openxmlformats.org/officeDocument/2006/relationships/hyperlink" Target="consultantplus://offline/ref=D4FC07159027F8E13FF350FD4944C3600628CA3B791E22CA177B9337EF79C78CE204B54F159A9725X9QFI" TargetMode="External"/><Relationship Id="rId873" Type="http://schemas.openxmlformats.org/officeDocument/2006/relationships/image" Target="media/image273.wmf"/><Relationship Id="rId16" Type="http://schemas.openxmlformats.org/officeDocument/2006/relationships/hyperlink" Target="consultantplus://offline/ref=D52C8864C74DAF2270B861C1E809F5A07FA9991A2FE37524D8757B32826D0B8D88CEB28EE451C743TDQ8I" TargetMode="External"/><Relationship Id="rId221" Type="http://schemas.openxmlformats.org/officeDocument/2006/relationships/hyperlink" Target="consultantplus://offline/ref=BE750A6721B08D36A975A41B6AA32D7707C93DF1EB2A75DE8FF0F519BDB11BBCCC27F6FB0F3F5DCCV5QEI" TargetMode="External"/><Relationship Id="rId263" Type="http://schemas.openxmlformats.org/officeDocument/2006/relationships/hyperlink" Target="consultantplus://offline/ref=BE750A6721B08D36A975A41B6AA32D7707C93DF1EB2A75DE8FF0F519BDB11BBCCC27F6FB0F3F5ECFV5QEI" TargetMode="External"/><Relationship Id="rId319" Type="http://schemas.openxmlformats.org/officeDocument/2006/relationships/hyperlink" Target="consultantplus://offline/ref=DCCEC79701285EA34ABBDA6FFB7A782414FC25225679BDDA7CBDBD01A5FB3F19C4DA5651360A8416WEQ9I" TargetMode="External"/><Relationship Id="rId470" Type="http://schemas.openxmlformats.org/officeDocument/2006/relationships/hyperlink" Target="consultantplus://offline/ref=DCCEC79701285EA34ABBDA6FFB7A782414FC2521577CBDDA7CBDBD01A5FB3F19C4DA565134W0QCI" TargetMode="External"/><Relationship Id="rId526" Type="http://schemas.openxmlformats.org/officeDocument/2006/relationships/hyperlink" Target="consultantplus://offline/ref=DCCEC79701285EA34ABBDA6FFB7A782414FC2924547DBDDA7CBDBD01A5FB3F19C4DA5651360A8413WEQDI" TargetMode="External"/><Relationship Id="rId929" Type="http://schemas.openxmlformats.org/officeDocument/2006/relationships/hyperlink" Target="consultantplus://offline/ref=D4FC07159027F8E13FF350FD4944C3600E28CE3173147FC01F229F35E876989BE54DB94E159A97X2Q4I" TargetMode="External"/><Relationship Id="rId58" Type="http://schemas.openxmlformats.org/officeDocument/2006/relationships/hyperlink" Target="consultantplus://offline/ref=D52C8864C74DAF2270B861C1E809F5A07FA9991B2DE07524D8757B32826D0B8D88CEB28EE450C44CTDQ4I" TargetMode="External"/><Relationship Id="rId123" Type="http://schemas.openxmlformats.org/officeDocument/2006/relationships/hyperlink" Target="consultantplus://offline/ref=E088B0EBBB3DD2A14FA07FF3AA908ADA1A6F817E062DCF44C6A4163257F267C1526AF860UDQAI" TargetMode="External"/><Relationship Id="rId330" Type="http://schemas.openxmlformats.org/officeDocument/2006/relationships/hyperlink" Target="consultantplus://offline/ref=DCCEC79701285EA34ABBDA6FFB7A782414FC25225679BDDA7CBDBD01A5FB3F19C4DA565236W0QAI" TargetMode="External"/><Relationship Id="rId568" Type="http://schemas.openxmlformats.org/officeDocument/2006/relationships/hyperlink" Target="consultantplus://offline/ref=DCCEC79701285EA34ABBDA6FFB7A782414FC27295078BDDA7CBDBD01A5FB3F19C4DA5651360A8416WEQDI" TargetMode="External"/><Relationship Id="rId733" Type="http://schemas.openxmlformats.org/officeDocument/2006/relationships/image" Target="media/image151.wmf"/><Relationship Id="rId775" Type="http://schemas.openxmlformats.org/officeDocument/2006/relationships/image" Target="media/image187.wmf"/><Relationship Id="rId940" Type="http://schemas.openxmlformats.org/officeDocument/2006/relationships/hyperlink" Target="consultantplus://offline/ref=D4FC07159027F8E13FF350FD4944C3600628CC33721622CA177B9337EF79C78CE204B54F159A9621X9QEI" TargetMode="External"/><Relationship Id="rId165" Type="http://schemas.openxmlformats.org/officeDocument/2006/relationships/hyperlink" Target="consultantplus://offline/ref=E088B0EBBB3DD2A14FA07FF3AA908ADA1A6F817F042ECF44C6A4163257F267C1526AF862DEF37F4FUDQ7I" TargetMode="External"/><Relationship Id="rId372" Type="http://schemas.openxmlformats.org/officeDocument/2006/relationships/hyperlink" Target="consultantplus://offline/ref=DCCEC79701285EA34ABBDA6FFB7A782414FC2521577CBDDA7CBDBD01A5FB3F19C4DA5651360A8012WEQ9I" TargetMode="External"/><Relationship Id="rId428" Type="http://schemas.openxmlformats.org/officeDocument/2006/relationships/hyperlink" Target="consultantplus://offline/ref=DCCEC79701285EA34ABBDA6FFB7A782414FC2521577CBDDA7CBDBD01A5FB3F19C4DA5651360A8C15WEQEI" TargetMode="External"/><Relationship Id="rId635" Type="http://schemas.openxmlformats.org/officeDocument/2006/relationships/hyperlink" Target="consultantplus://offline/ref=D4FC07159027F8E13FF350FD4944C360062FCD307A1B22CA177B9337EF79C78CE204B54F159A9627X9QFI" TargetMode="External"/><Relationship Id="rId677" Type="http://schemas.openxmlformats.org/officeDocument/2006/relationships/image" Target="media/image104.wmf"/><Relationship Id="rId800" Type="http://schemas.openxmlformats.org/officeDocument/2006/relationships/image" Target="media/image207.wmf"/><Relationship Id="rId842" Type="http://schemas.openxmlformats.org/officeDocument/2006/relationships/image" Target="media/image245.wmf"/><Relationship Id="rId232" Type="http://schemas.openxmlformats.org/officeDocument/2006/relationships/hyperlink" Target="consultantplus://offline/ref=BE750A6721B08D36A975A41B6AA32D7707C93DF1EB2A75DE8FF0F519BDB11BBCCC27F6FB0F3F5DC3V5QEI" TargetMode="External"/><Relationship Id="rId274" Type="http://schemas.openxmlformats.org/officeDocument/2006/relationships/hyperlink" Target="consultantplus://offline/ref=BE750A6721B08D36A975A41B6AA32D7707C93DF1EB2A75DE8FF0F519BDB11BBCCC27F6FB0F3F5ECFV5QCI" TargetMode="External"/><Relationship Id="rId481" Type="http://schemas.openxmlformats.org/officeDocument/2006/relationships/hyperlink" Target="consultantplus://offline/ref=DCCEC79701285EA34ABBDA6FFB7A782414FC2521577CBDDA7CBDBD01A5FB3F19C4DA565234W0Q8I" TargetMode="External"/><Relationship Id="rId702" Type="http://schemas.openxmlformats.org/officeDocument/2006/relationships/hyperlink" Target="consultantplus://offline/ref=D4FC07159027F8E13FF350FD4944C360062FCD307A1B22CA177B9337EF79C78CE204B54F159A9627X9QFI" TargetMode="External"/><Relationship Id="rId884" Type="http://schemas.openxmlformats.org/officeDocument/2006/relationships/image" Target="media/image283.wmf"/><Relationship Id="rId27" Type="http://schemas.openxmlformats.org/officeDocument/2006/relationships/hyperlink" Target="consultantplus://offline/ref=D52C8864C74DAF2270B861C1E809F5A07FA9911F24EE7524D8757B32826D0B8D88CEB28EE450C74DTDQBI" TargetMode="External"/><Relationship Id="rId69" Type="http://schemas.openxmlformats.org/officeDocument/2006/relationships/hyperlink" Target="consultantplus://offline/ref=D52C8864C74DAF2270B861C1E809F5A07FA9991B2DE07524D8757B32826D0B8D88CEB28EE450C04CTDQBI" TargetMode="External"/><Relationship Id="rId134" Type="http://schemas.openxmlformats.org/officeDocument/2006/relationships/hyperlink" Target="consultantplus://offline/ref=E088B0EBBB3DD2A14FA07FF3AA908ADA1A69887F0D2DCF44C6A4163257F267C1526AF862DEF37C49UDQCI" TargetMode="External"/><Relationship Id="rId537" Type="http://schemas.openxmlformats.org/officeDocument/2006/relationships/hyperlink" Target="consultantplus://offline/ref=DCCEC79701285EA34ABBDA6FFB7A782414FC2924547DBDDA7CBDBD01A5FB3F19C4DA5651360A8017WEQAI" TargetMode="External"/><Relationship Id="rId579" Type="http://schemas.openxmlformats.org/officeDocument/2006/relationships/hyperlink" Target="consultantplus://offline/ref=DCCEC79701285EA34ABBDA6FFB7A782414FC27295078BDDA7CBDBD01A5FB3F19C4DA5651360A8415WEQFI" TargetMode="External"/><Relationship Id="rId744" Type="http://schemas.openxmlformats.org/officeDocument/2006/relationships/hyperlink" Target="consultantplus://offline/ref=D4FC07159027F8E13FF350FD4944C360062FCD307A1B22CA177B9337EF79C78CE204B54F159A9627X9QFI" TargetMode="External"/><Relationship Id="rId786" Type="http://schemas.openxmlformats.org/officeDocument/2006/relationships/image" Target="media/image198.wmf"/><Relationship Id="rId80" Type="http://schemas.openxmlformats.org/officeDocument/2006/relationships/hyperlink" Target="consultantplus://offline/ref=E088B0EBBB3DD2A14FA07FF3AA908ADA1A6F8073042ECF44C6A4163257F267C1526AF862DEF37C4EUDQ7I" TargetMode="External"/><Relationship Id="rId176" Type="http://schemas.openxmlformats.org/officeDocument/2006/relationships/hyperlink" Target="consultantplus://offline/ref=BE750A6721B08D36A975A41B6AA32D7707C834F1E92E75DE8FF0F519BDB11BBCCC27F6FB0F3F5CC8V5Q9I" TargetMode="External"/><Relationship Id="rId341" Type="http://schemas.openxmlformats.org/officeDocument/2006/relationships/hyperlink" Target="consultantplus://offline/ref=DCCEC79701285EA34ABBDA6FFB7A782414FC2521577CBDDA7CBDBD01A5FB3F19C4DA5651360A871FWEQFI" TargetMode="External"/><Relationship Id="rId383" Type="http://schemas.openxmlformats.org/officeDocument/2006/relationships/hyperlink" Target="consultantplus://offline/ref=DCCEC79701285EA34ABBDA6FFB7A782414FB2925527FBDDA7CBDBD01A5FB3F19C4DA5651360A8310WEQFI" TargetMode="External"/><Relationship Id="rId439" Type="http://schemas.openxmlformats.org/officeDocument/2006/relationships/hyperlink" Target="consultantplus://offline/ref=DCCEC79701285EA34ABBDA6FFB7A782414FC2521577CBDDA7CBDBD01A5FB3F19C4DA5651360A8316WEQ0I" TargetMode="External"/><Relationship Id="rId590" Type="http://schemas.openxmlformats.org/officeDocument/2006/relationships/image" Target="media/image24.wmf"/><Relationship Id="rId604" Type="http://schemas.openxmlformats.org/officeDocument/2006/relationships/image" Target="media/image37.wmf"/><Relationship Id="rId646" Type="http://schemas.openxmlformats.org/officeDocument/2006/relationships/image" Target="media/image77.wmf"/><Relationship Id="rId811" Type="http://schemas.openxmlformats.org/officeDocument/2006/relationships/image" Target="media/image217.wmf"/><Relationship Id="rId201" Type="http://schemas.openxmlformats.org/officeDocument/2006/relationships/hyperlink" Target="consultantplus://offline/ref=BE750A6721B08D36A975A41B6AA32D7707C93DF1EB2A75DE8FF0F519BDB11BBCCC27F6FB0F3F5CCDV5Q7I" TargetMode="External"/><Relationship Id="rId243" Type="http://schemas.openxmlformats.org/officeDocument/2006/relationships/hyperlink" Target="consultantplus://offline/ref=BE750A6721B08D36A975A41B6AA32D7707C93DF1EA2B75DE8FF0F519BDB11BBCCC27F6FB0F3F5CCBV5QFI" TargetMode="External"/><Relationship Id="rId285" Type="http://schemas.openxmlformats.org/officeDocument/2006/relationships/image" Target="media/image9.wmf"/><Relationship Id="rId450" Type="http://schemas.openxmlformats.org/officeDocument/2006/relationships/hyperlink" Target="consultantplus://offline/ref=DCCEC79701285EA34ABBDA6FFB7A782414FC2521577CBDDA7CBDBD01A5FB3F19C4DA5651360A8314WEQAI" TargetMode="External"/><Relationship Id="rId506" Type="http://schemas.openxmlformats.org/officeDocument/2006/relationships/hyperlink" Target="consultantplus://offline/ref=DCCEC79701285EA34ABBDA6FFB7A782414F82129547ABDDA7CBDBD01A5WFQBI" TargetMode="External"/><Relationship Id="rId688" Type="http://schemas.openxmlformats.org/officeDocument/2006/relationships/image" Target="media/image113.wmf"/><Relationship Id="rId853" Type="http://schemas.openxmlformats.org/officeDocument/2006/relationships/image" Target="media/image255.wmf"/><Relationship Id="rId895" Type="http://schemas.openxmlformats.org/officeDocument/2006/relationships/image" Target="media/image292.wmf"/><Relationship Id="rId909" Type="http://schemas.openxmlformats.org/officeDocument/2006/relationships/hyperlink" Target="consultantplus://offline/ref=D4FC07159027F8E13FF350FD4944C360062FC436791A22CA177B9337EF79C78CE204B54F159A9621X9QFI" TargetMode="External"/><Relationship Id="rId38" Type="http://schemas.openxmlformats.org/officeDocument/2006/relationships/hyperlink" Target="consultantplus://offline/ref=D52C8864C74DAF2270B861C1E809F5A07FA9991B2DE07524D8757B32826D0B8D88CEB28EE450C44CTDQ4I" TargetMode="External"/><Relationship Id="rId103" Type="http://schemas.openxmlformats.org/officeDocument/2006/relationships/hyperlink" Target="consultantplus://offline/ref=E088B0EBBB3DD2A14FA07FF3AA908ADA1A6F817F042ECF44C6A4163257F267C1526AF862DEF37F4FUDQ7I" TargetMode="External"/><Relationship Id="rId310" Type="http://schemas.openxmlformats.org/officeDocument/2006/relationships/hyperlink" Target="consultantplus://offline/ref=DCCEC79701285EA34ABBDA6FFB7A782414FB2027517DBDDA7CBDBD01A5FB3F19C4DA5651360A8413WEQ0I" TargetMode="External"/><Relationship Id="rId492" Type="http://schemas.openxmlformats.org/officeDocument/2006/relationships/hyperlink" Target="consultantplus://offline/ref=DCCEC79701285EA34ABBDA6FFB7A782414FC2521577CBDDA7CBDBD01A5FB3F19C4DA565333W0QDI" TargetMode="External"/><Relationship Id="rId548" Type="http://schemas.openxmlformats.org/officeDocument/2006/relationships/hyperlink" Target="consultantplus://offline/ref=DCCEC79701285EA34ABBDA6FFB7A782414FC2924547DBDDA7CBDBD01A5FB3F19C4DA5651360A801EWEQEI" TargetMode="External"/><Relationship Id="rId713" Type="http://schemas.openxmlformats.org/officeDocument/2006/relationships/image" Target="media/image134.wmf"/><Relationship Id="rId755" Type="http://schemas.openxmlformats.org/officeDocument/2006/relationships/image" Target="media/image169.wmf"/><Relationship Id="rId797" Type="http://schemas.openxmlformats.org/officeDocument/2006/relationships/image" Target="media/image205.wmf"/><Relationship Id="rId920" Type="http://schemas.openxmlformats.org/officeDocument/2006/relationships/hyperlink" Target="consultantplus://offline/ref=D4FC07159027F8E13FF350FD4944C3600628CA3B791E22CA177B9337EF79C78CE204B54F159A942BX9Q8I" TargetMode="External"/><Relationship Id="rId91" Type="http://schemas.openxmlformats.org/officeDocument/2006/relationships/hyperlink" Target="consultantplus://offline/ref=E088B0EBBB3DD2A14FA07FF3AA908ADA1A6F887A062ACF44C6A4163257F267C1526AF862DEF37C4CUDQCI" TargetMode="External"/><Relationship Id="rId145" Type="http://schemas.openxmlformats.org/officeDocument/2006/relationships/hyperlink" Target="consultantplus://offline/ref=E088B0EBBB3DD2A14FA07FF3AA908ADA1A69887F0D2DCF44C6A4163257F267C1526AF862DEF37C49UDQCI" TargetMode="External"/><Relationship Id="rId187" Type="http://schemas.openxmlformats.org/officeDocument/2006/relationships/hyperlink" Target="consultantplus://offline/ref=BE750A6721B08D36A975A41B6AA32D7707C93DF1EB2A75DE8FF0F519BDB11BBCCC27F6FB0F3F5CCDV5QCI" TargetMode="External"/><Relationship Id="rId352" Type="http://schemas.openxmlformats.org/officeDocument/2006/relationships/hyperlink" Target="consultantplus://offline/ref=DCCEC79701285EA34ABBDA6FFB7A782414FB2925527FBDDA7CBDBD01A5FB3F19C4DA5651360A8310WEQFI" TargetMode="External"/><Relationship Id="rId394" Type="http://schemas.openxmlformats.org/officeDocument/2006/relationships/hyperlink" Target="consultantplus://offline/ref=DCCEC79701285EA34ABBDA6FFB7A782414FC2521577CBDDA7CBDBD01A5FB3F19C4DA5651360A8114WEQBI" TargetMode="External"/><Relationship Id="rId408" Type="http://schemas.openxmlformats.org/officeDocument/2006/relationships/hyperlink" Target="consultantplus://offline/ref=DCCEC79701285EA34ABBDA6FFB7A782414FC2521577CBDDA7CBDBD01A5FB3F19C4DA5651360A821FWEQEI" TargetMode="External"/><Relationship Id="rId615" Type="http://schemas.openxmlformats.org/officeDocument/2006/relationships/image" Target="media/image48.wmf"/><Relationship Id="rId822" Type="http://schemas.openxmlformats.org/officeDocument/2006/relationships/image" Target="media/image227.wmf"/><Relationship Id="rId212" Type="http://schemas.openxmlformats.org/officeDocument/2006/relationships/hyperlink" Target="consultantplus://offline/ref=BE750A6721B08D36A975A41B6AA32D7707C93DF1EB2A75DE8FF0F519BDB11BBCCC27F6FB0F3F5DCBV5QFI" TargetMode="External"/><Relationship Id="rId254" Type="http://schemas.openxmlformats.org/officeDocument/2006/relationships/hyperlink" Target="consultantplus://offline/ref=BE750A6721B08D36A975A41B6AA32D7707C93DF1EB2A75DE8FF0F519BDB11BBCCC27F6FB0F3F5EC9V5QEI" TargetMode="External"/><Relationship Id="rId657" Type="http://schemas.openxmlformats.org/officeDocument/2006/relationships/image" Target="media/image86.wmf"/><Relationship Id="rId699" Type="http://schemas.openxmlformats.org/officeDocument/2006/relationships/image" Target="media/image122.wmf"/><Relationship Id="rId864" Type="http://schemas.openxmlformats.org/officeDocument/2006/relationships/image" Target="media/image265.wmf"/><Relationship Id="rId49" Type="http://schemas.openxmlformats.org/officeDocument/2006/relationships/hyperlink" Target="consultantplus://offline/ref=D52C8864C74DAF2270B861C1E809F5A07FA8901A2DE77524D8757B32826D0B8D88CEB28EE450C74FTDQ5I" TargetMode="External"/><Relationship Id="rId114" Type="http://schemas.openxmlformats.org/officeDocument/2006/relationships/hyperlink" Target="consultantplus://offline/ref=E088B0EBBB3DD2A14FA07FF3AA908ADA1A69887F0D2DCF44C6A4163257F267C1526AF862DEF37C49UDQCI" TargetMode="External"/><Relationship Id="rId296" Type="http://schemas.openxmlformats.org/officeDocument/2006/relationships/image" Target="media/image18.wmf"/><Relationship Id="rId461" Type="http://schemas.openxmlformats.org/officeDocument/2006/relationships/hyperlink" Target="consultantplus://offline/ref=DCCEC79701285EA34ABBDA6FFB7A782414FC2521577CBDDA7CBDBD01A5FB3F19C4DA5651360A8C1EWEQDI" TargetMode="External"/><Relationship Id="rId517" Type="http://schemas.openxmlformats.org/officeDocument/2006/relationships/hyperlink" Target="consultantplus://offline/ref=DCCEC79701285EA34ABBDA6FFB7A782414FD20255B7CBDDA7CBDBD01A5FB3F19C4DA5651360A8416WEQBI" TargetMode="External"/><Relationship Id="rId559" Type="http://schemas.openxmlformats.org/officeDocument/2006/relationships/hyperlink" Target="consultantplus://offline/ref=DCCEC79701285EA34ABBDA6FFB7A782414FC2924547DBDDA7CBDBD01A5FB3F19C4DA5651360A8215WEQCI" TargetMode="External"/><Relationship Id="rId724" Type="http://schemas.openxmlformats.org/officeDocument/2006/relationships/image" Target="media/image144.wmf"/><Relationship Id="rId766" Type="http://schemas.openxmlformats.org/officeDocument/2006/relationships/hyperlink" Target="consultantplus://offline/ref=D4FC07159027F8E13FF350FD4944C3600628CA3B791E22CA177B9337EF79C78CE204B54F159A9622X9QAI" TargetMode="External"/><Relationship Id="rId931" Type="http://schemas.openxmlformats.org/officeDocument/2006/relationships/hyperlink" Target="consultantplus://offline/ref=D4FC07159027F8E13FF350FD4944C360062BCF377F1A22CA177B9337EF79C78CE204B54F159A9620X9QDI" TargetMode="External"/><Relationship Id="rId60" Type="http://schemas.openxmlformats.org/officeDocument/2006/relationships/hyperlink" Target="consultantplus://offline/ref=D52C8864C74DAF2270B861C1E809F5A07FA9991B2DE07524D8757B32826D0B8D88CEB28EE450C24DTDQ9I" TargetMode="External"/><Relationship Id="rId156" Type="http://schemas.openxmlformats.org/officeDocument/2006/relationships/hyperlink" Target="consultantplus://offline/ref=E088B0EBBB3DD2A14FA07FF3AA908ADA1A698C7D0728CF44C6A4163257F267C1526AF862DEF37C49UDQEI" TargetMode="External"/><Relationship Id="rId198" Type="http://schemas.openxmlformats.org/officeDocument/2006/relationships/hyperlink" Target="consultantplus://offline/ref=BE750A6721B08D36A975A41B6AA32D7707CB3CF5E22375DE8FF0F519BDB11BBCCC27F6FB0F3F5CC9V5QFI" TargetMode="External"/><Relationship Id="rId321" Type="http://schemas.openxmlformats.org/officeDocument/2006/relationships/hyperlink" Target="consultantplus://offline/ref=DCCEC79701285EA34ABBDA6FFB7A782414FC25225679BDDA7CBDBD01A5FB3F19C4DA5654W3Q0I" TargetMode="External"/><Relationship Id="rId363" Type="http://schemas.openxmlformats.org/officeDocument/2006/relationships/hyperlink" Target="consultantplus://offline/ref=DCCEC79701285EA34ABBDA6FFB7A782414FC2521577CBDDA7CBDBD01A5FB3F19C4DA5651360A8014WEQ9I" TargetMode="External"/><Relationship Id="rId419" Type="http://schemas.openxmlformats.org/officeDocument/2006/relationships/hyperlink" Target="consultantplus://offline/ref=DCCEC79701285EA34ABBDA6FFB7A782414FC2521577CBDDA7CBDBD01A5FB3F19C4DA5651360A8C17WEQEI" TargetMode="External"/><Relationship Id="rId570" Type="http://schemas.openxmlformats.org/officeDocument/2006/relationships/hyperlink" Target="consultantplus://offline/ref=DCCEC79701285EA34ABBDA6FFB7A782414FC27295078BDDA7CBDBD01A5FB3F19C4DA5651360A8416WEQDI" TargetMode="External"/><Relationship Id="rId626" Type="http://schemas.openxmlformats.org/officeDocument/2006/relationships/image" Target="media/image59.wmf"/><Relationship Id="rId223" Type="http://schemas.openxmlformats.org/officeDocument/2006/relationships/hyperlink" Target="consultantplus://offline/ref=BE750A6721B08D36A975A41B6AA32D7707C93CF0EC2A75DE8FF0F519BDB11BBCCC27F6FB0F3F5CCFV5QBI" TargetMode="External"/><Relationship Id="rId430" Type="http://schemas.openxmlformats.org/officeDocument/2006/relationships/hyperlink" Target="consultantplus://offline/ref=DCCEC79701285EA34ABBDA6FFB7A782414FC2521577CBDDA7CBDBD01A5FB3F19C4DA5651360A8C14WEQCI" TargetMode="External"/><Relationship Id="rId668" Type="http://schemas.openxmlformats.org/officeDocument/2006/relationships/image" Target="media/image95.wmf"/><Relationship Id="rId833" Type="http://schemas.openxmlformats.org/officeDocument/2006/relationships/image" Target="media/image236.wmf"/><Relationship Id="rId875" Type="http://schemas.openxmlformats.org/officeDocument/2006/relationships/image" Target="media/image274.wmf"/><Relationship Id="rId18" Type="http://schemas.openxmlformats.org/officeDocument/2006/relationships/hyperlink" Target="consultantplus://offline/ref=D52C8864C74DAF2270B861C1E809F5A07FAF901B24E37524D8757B32826D0B8D88CEB28EE450C74ATDQFI" TargetMode="External"/><Relationship Id="rId265" Type="http://schemas.openxmlformats.org/officeDocument/2006/relationships/hyperlink" Target="consultantplus://offline/ref=BE750A6721B08D36A975A41B6AA32D7707C93CF0EC2A75DE8FF0F519BDB11BBCCC27F6FB0F3F5CCFV5Q9I" TargetMode="External"/><Relationship Id="rId472" Type="http://schemas.openxmlformats.org/officeDocument/2006/relationships/hyperlink" Target="consultantplus://offline/ref=DCCEC79701285EA34ABBDA6FFB7A782414FC2521577CBDDA7CBDBD01A5FB3F19C4DA565134W0Q3I" TargetMode="External"/><Relationship Id="rId528" Type="http://schemas.openxmlformats.org/officeDocument/2006/relationships/hyperlink" Target="consultantplus://offline/ref=DCCEC79701285EA34ABBDA6FFB7A782414FC2924547DBDDA7CBDBD01A5FB3F19C4DA5651360A8511WEQCI" TargetMode="External"/><Relationship Id="rId735" Type="http://schemas.openxmlformats.org/officeDocument/2006/relationships/image" Target="media/image153.wmf"/><Relationship Id="rId900" Type="http://schemas.openxmlformats.org/officeDocument/2006/relationships/image" Target="media/image296.wmf"/><Relationship Id="rId942" Type="http://schemas.openxmlformats.org/officeDocument/2006/relationships/hyperlink" Target="consultantplus://offline/ref=D4FC07159027F8E13FF350FD4944C3600628CA3B791E22CA177B9337EF79C78CE204B54F159A9526X9QDI" TargetMode="External"/><Relationship Id="rId125" Type="http://schemas.openxmlformats.org/officeDocument/2006/relationships/hyperlink" Target="consultantplus://offline/ref=E088B0EBBB3DD2A14FA07FF3AA908ADA1A6F817E062DCF44C6A4163257F267C1526AF860UDQAI" TargetMode="External"/><Relationship Id="rId167" Type="http://schemas.openxmlformats.org/officeDocument/2006/relationships/hyperlink" Target="consultantplus://offline/ref=E088B0EBBB3DD2A14FA07FF3AA908ADA1A6F817F042ECF44C6A4163257F267C1526AF862DEF37F4FUDQ7I" TargetMode="External"/><Relationship Id="rId332" Type="http://schemas.openxmlformats.org/officeDocument/2006/relationships/hyperlink" Target="consultantplus://offline/ref=DCCEC79701285EA34ABBDA6FFB7A782414FB2022537DBDDA7CBDBD01A5FB3F19C4DA5651360A8413WEQEI" TargetMode="External"/><Relationship Id="rId374" Type="http://schemas.openxmlformats.org/officeDocument/2006/relationships/hyperlink" Target="consultantplus://offline/ref=DCCEC79701285EA34ABBDA6FFB7A782414FC2521577CBDDA7CBDBD01A5FB3F19C4DA5651360A8012WEQCI" TargetMode="External"/><Relationship Id="rId581" Type="http://schemas.openxmlformats.org/officeDocument/2006/relationships/hyperlink" Target="consultantplus://offline/ref=DCCEC79701285EA34ABBDA6FFB7A782414FC27295078BDDA7CBDBD01A5FB3F19C4DA5651360A8415WEQ0I" TargetMode="External"/><Relationship Id="rId777" Type="http://schemas.openxmlformats.org/officeDocument/2006/relationships/image" Target="media/image189.wmf"/><Relationship Id="rId71" Type="http://schemas.openxmlformats.org/officeDocument/2006/relationships/hyperlink" Target="consultantplus://offline/ref=D52C8864C74DAF2270B861C1E809F5A07FA998172DE07524D8757B32826D0B8D88CEB28EE450C74DTDQ8I" TargetMode="External"/><Relationship Id="rId234" Type="http://schemas.openxmlformats.org/officeDocument/2006/relationships/hyperlink" Target="consultantplus://offline/ref=BE750A6721B08D36A975A41B6AA32D7707C93DF1EB2A75DE8FF0F519BDB11BBCCC27F6FB0F3F5ECAV5QFI" TargetMode="External"/><Relationship Id="rId637" Type="http://schemas.openxmlformats.org/officeDocument/2006/relationships/image" Target="media/image69.wmf"/><Relationship Id="rId679" Type="http://schemas.openxmlformats.org/officeDocument/2006/relationships/image" Target="media/image106.wmf"/><Relationship Id="rId802" Type="http://schemas.openxmlformats.org/officeDocument/2006/relationships/image" Target="media/image209.wmf"/><Relationship Id="rId844" Type="http://schemas.openxmlformats.org/officeDocument/2006/relationships/image" Target="media/image246.wmf"/><Relationship Id="rId886" Type="http://schemas.openxmlformats.org/officeDocument/2006/relationships/image" Target="media/image285.wmf"/><Relationship Id="rId2" Type="http://schemas.openxmlformats.org/officeDocument/2006/relationships/settings" Target="settings.xml"/><Relationship Id="rId29" Type="http://schemas.openxmlformats.org/officeDocument/2006/relationships/hyperlink" Target="consultantplus://offline/ref=D52C8864C74DAF2270B861C1E809F5A07FA998172DE07524D8757B32826D0B8D88CEB28EE450C74ETDQDI" TargetMode="External"/><Relationship Id="rId276" Type="http://schemas.openxmlformats.org/officeDocument/2006/relationships/hyperlink" Target="consultantplus://offline/ref=BE750A6721B08D36A975A41B6AA32D7707C93CF5EE2975DE8FF0F519BDB11BBCCC27F6FB0F3F59CEV5Q6I" TargetMode="External"/><Relationship Id="rId441" Type="http://schemas.openxmlformats.org/officeDocument/2006/relationships/hyperlink" Target="consultantplus://offline/ref=DCCEC79701285EA34ABBDA6FFB7A782414FC2521577CBDDA7CBDBD01A5FB3F19C4DA5653W3Q0I" TargetMode="External"/><Relationship Id="rId483" Type="http://schemas.openxmlformats.org/officeDocument/2006/relationships/hyperlink" Target="consultantplus://offline/ref=DCCEC79701285EA34ABBDA6FFB7A782414FC2521577CBDDA7CBDBD01A5FB3F19C4DA565235W0Q9I" TargetMode="External"/><Relationship Id="rId539" Type="http://schemas.openxmlformats.org/officeDocument/2006/relationships/hyperlink" Target="consultantplus://offline/ref=DCCEC79701285EA34ABBDA6FFB7A782414FC2924547DBDDA7CBDBD01A5FB3F19C4DA5651360A8013WEQ9I" TargetMode="External"/><Relationship Id="rId690" Type="http://schemas.openxmlformats.org/officeDocument/2006/relationships/image" Target="media/image114.wmf"/><Relationship Id="rId704" Type="http://schemas.openxmlformats.org/officeDocument/2006/relationships/image" Target="media/image126.wmf"/><Relationship Id="rId746" Type="http://schemas.openxmlformats.org/officeDocument/2006/relationships/image" Target="media/image162.wmf"/><Relationship Id="rId911" Type="http://schemas.openxmlformats.org/officeDocument/2006/relationships/image" Target="media/image301.wmf"/><Relationship Id="rId40" Type="http://schemas.openxmlformats.org/officeDocument/2006/relationships/hyperlink" Target="consultantplus://offline/ref=D52C8864C74DAF2270B861C1E809F5A07FA9901D2FE37524D8757B32826D0B8D88CEB28EE450C74ATDQ5I" TargetMode="External"/><Relationship Id="rId136" Type="http://schemas.openxmlformats.org/officeDocument/2006/relationships/hyperlink" Target="consultantplus://offline/ref=E088B0EBBB3DD2A14FA07FF3AA908ADA1A6E887E0429CF44C6A4163257F267C1526AF862DEF37C4DUDQ7I" TargetMode="External"/><Relationship Id="rId178" Type="http://schemas.openxmlformats.org/officeDocument/2006/relationships/hyperlink" Target="consultantplus://offline/ref=BE750A6721B08D36A975A41B6AA32D7707C834F1E92E75DE8FF0F519BDB11BBCCC27F6FB0F3F5CC8V5Q9I" TargetMode="External"/><Relationship Id="rId301" Type="http://schemas.openxmlformats.org/officeDocument/2006/relationships/hyperlink" Target="consultantplus://offline/ref=DCCEC79701285EA34ABBDA6FFB7A782414FA20245278BDDA7CBDBD01A5FB3F19C4DA5651360A8612WEQCI" TargetMode="External"/><Relationship Id="rId343" Type="http://schemas.openxmlformats.org/officeDocument/2006/relationships/hyperlink" Target="consultantplus://offline/ref=DCCEC79701285EA34ABBDA6FFB7A782414FC2521577CBDDA7CBDBD01A5FB3F19C4DA5651360A871EWEQ8I" TargetMode="External"/><Relationship Id="rId550" Type="http://schemas.openxmlformats.org/officeDocument/2006/relationships/hyperlink" Target="consultantplus://offline/ref=DCCEC79701285EA34ABBDA6FFB7A782414FC2924547DBDDA7CBDBD01A5FB3F19C4DA5651360A8117WEQDI" TargetMode="External"/><Relationship Id="rId788" Type="http://schemas.openxmlformats.org/officeDocument/2006/relationships/hyperlink" Target="consultantplus://offline/ref=D4FC07159027F8E13FF350FD4944C3600628CA3B791E22CA177B9337EF79C78CE204B54F159A9721X9QDI" TargetMode="External"/><Relationship Id="rId82" Type="http://schemas.openxmlformats.org/officeDocument/2006/relationships/hyperlink" Target="consultantplus://offline/ref=E088B0EBBB3DD2A14FA07FF3AA908ADA1A6F817F042ECF44C6A4163257F267C1526AF862DEF37F4FUDQ7I" TargetMode="External"/><Relationship Id="rId203" Type="http://schemas.openxmlformats.org/officeDocument/2006/relationships/hyperlink" Target="consultantplus://offline/ref=BE750A6721B08D36A975A41B6AA32D7707C834F1E92E75DE8FF0F519BDB11BBCCC27F6FB0F3F5CC8V5Q9I" TargetMode="External"/><Relationship Id="rId385" Type="http://schemas.openxmlformats.org/officeDocument/2006/relationships/hyperlink" Target="consultantplus://offline/ref=DCCEC79701285EA34ABBDA6FFB7A782414FC2521577CBDDA7CBDBD01A5FB3F19C4DA5651360A801EWEQCI" TargetMode="External"/><Relationship Id="rId592" Type="http://schemas.openxmlformats.org/officeDocument/2006/relationships/image" Target="media/image26.wmf"/><Relationship Id="rId606" Type="http://schemas.openxmlformats.org/officeDocument/2006/relationships/image" Target="media/image39.wmf"/><Relationship Id="rId648" Type="http://schemas.openxmlformats.org/officeDocument/2006/relationships/image" Target="media/image78.wmf"/><Relationship Id="rId813" Type="http://schemas.openxmlformats.org/officeDocument/2006/relationships/image" Target="media/image218.wmf"/><Relationship Id="rId855" Type="http://schemas.openxmlformats.org/officeDocument/2006/relationships/image" Target="media/image257.wmf"/><Relationship Id="rId245" Type="http://schemas.openxmlformats.org/officeDocument/2006/relationships/hyperlink" Target="consultantplus://offline/ref=BE750A6721B08D36A975A41B6AA32D7707C93DF1EA2B75DE8FF0F519BDB11BBCCC27F6FB0F3F5CCBV5QAI" TargetMode="External"/><Relationship Id="rId287" Type="http://schemas.openxmlformats.org/officeDocument/2006/relationships/image" Target="media/image11.wmf"/><Relationship Id="rId410" Type="http://schemas.openxmlformats.org/officeDocument/2006/relationships/hyperlink" Target="consultantplus://offline/ref=DCCEC79701285EA34ABBDA6FFB7A782414FC2521577CBDDA7CBDBD01A5FB3F19C4DA5651360A831EWEQFI" TargetMode="External"/><Relationship Id="rId452" Type="http://schemas.openxmlformats.org/officeDocument/2006/relationships/hyperlink" Target="consultantplus://offline/ref=DCCEC79701285EA34ABBDA6FFB7A782414FC2521577CBDDA7CBDBD01A5FB3F19C4DA5651360A8C11WEQ0I" TargetMode="External"/><Relationship Id="rId494" Type="http://schemas.openxmlformats.org/officeDocument/2006/relationships/hyperlink" Target="consultantplus://offline/ref=DCCEC79701285EA34ABBDA6FFB7A782414FC2521577CBDDA7CBDBD01A5FB3F19C4DA565437W0QFI" TargetMode="External"/><Relationship Id="rId508" Type="http://schemas.openxmlformats.org/officeDocument/2006/relationships/hyperlink" Target="consultantplus://offline/ref=DCCEC79701285EA34ABBDA6FFB7A782414FC2924547ABDDA7CBDBD01A5FB3F19C4DA5651360A8512WEQAI" TargetMode="External"/><Relationship Id="rId715" Type="http://schemas.openxmlformats.org/officeDocument/2006/relationships/image" Target="media/image136.wmf"/><Relationship Id="rId897" Type="http://schemas.openxmlformats.org/officeDocument/2006/relationships/image" Target="media/image293.wmf"/><Relationship Id="rId922" Type="http://schemas.openxmlformats.org/officeDocument/2006/relationships/hyperlink" Target="consultantplus://offline/ref=D4FC07159027F8E13FF350FD4944C360062BCC377F1B22CA177B9337EFX7Q9I" TargetMode="External"/><Relationship Id="rId105" Type="http://schemas.openxmlformats.org/officeDocument/2006/relationships/hyperlink" Target="consultantplus://offline/ref=E088B0EBBB3DD2A14FA07FF3AA908ADA1A698C7D0728CF44C6A4163257F267C1526AF862DEF37C49UDQEI" TargetMode="External"/><Relationship Id="rId147" Type="http://schemas.openxmlformats.org/officeDocument/2006/relationships/hyperlink" Target="consultantplus://offline/ref=E088B0EBBB3DD2A14FA07FF3AA908ADA1A69887F0D2DCF44C6A4163257F267C1526AF862DEF37C49UDQCI" TargetMode="External"/><Relationship Id="rId312" Type="http://schemas.openxmlformats.org/officeDocument/2006/relationships/hyperlink" Target="consultantplus://offline/ref=DCCEC79701285EA34ABBDA6FFB7A782414FB2027517DBDDA7CBDBD01A5FB3F19C4DA5651360A8412WEQDI" TargetMode="External"/><Relationship Id="rId354" Type="http://schemas.openxmlformats.org/officeDocument/2006/relationships/hyperlink" Target="consultantplus://offline/ref=DCCEC79701285EA34ABBDA6FFB7A782414FB2925527FBDDA7CBDBD01A5FB3F19C4DA5651360A8C10WEQCI" TargetMode="External"/><Relationship Id="rId757" Type="http://schemas.openxmlformats.org/officeDocument/2006/relationships/hyperlink" Target="consultantplus://offline/ref=D4FC07159027F8E13FF350FD4944C360062FCD307A1B22CA177B9337EF79C78CE204B54F159A9627X9QFI" TargetMode="External"/><Relationship Id="rId799" Type="http://schemas.openxmlformats.org/officeDocument/2006/relationships/hyperlink" Target="consultantplus://offline/ref=D4FC07159027F8E13FF350FD4944C3600628CA3B791E22CA177B9337EF79C78CE204B54F159A9622X9QAI" TargetMode="External"/><Relationship Id="rId51" Type="http://schemas.openxmlformats.org/officeDocument/2006/relationships/hyperlink" Target="consultantplus://offline/ref=D52C8864C74DAF2270B861C1E809F5A07FA8901A2CE67524D8757B32826D0B8D88CEB28EE450C74BTDQBI" TargetMode="External"/><Relationship Id="rId93" Type="http://schemas.openxmlformats.org/officeDocument/2006/relationships/hyperlink" Target="consultantplus://offline/ref=E088B0EBBB3DD2A14FA07FF3AA908ADA1A6F817F042ECF44C6A4163257F267C1526AF862DEF37F4FUDQ7I" TargetMode="External"/><Relationship Id="rId189" Type="http://schemas.openxmlformats.org/officeDocument/2006/relationships/hyperlink" Target="consultantplus://offline/ref=BE750A6721B08D36A975A41B6AA32D7707CB3CF5E22375DE8FF0F519BDB11BBCCC27F6FB0F3F5CC9V5QFI" TargetMode="External"/><Relationship Id="rId396" Type="http://schemas.openxmlformats.org/officeDocument/2006/relationships/hyperlink" Target="consultantplus://offline/ref=DCCEC79701285EA34ABBDA6FFB7A782414FC2521577CBDDA7CBDBD01A5FB3F19C4DA5651360A8114WEQAI" TargetMode="External"/><Relationship Id="rId561" Type="http://schemas.openxmlformats.org/officeDocument/2006/relationships/hyperlink" Target="consultantplus://offline/ref=DCCEC79701285EA34ABBDA6FFB7A782414FC2924547DBDDA7CBDBD01A5FB3F19C4DA5651360A8215WEQCI" TargetMode="External"/><Relationship Id="rId617" Type="http://schemas.openxmlformats.org/officeDocument/2006/relationships/image" Target="media/image50.wmf"/><Relationship Id="rId659" Type="http://schemas.openxmlformats.org/officeDocument/2006/relationships/image" Target="media/image88.wmf"/><Relationship Id="rId824" Type="http://schemas.openxmlformats.org/officeDocument/2006/relationships/image" Target="media/image229.wmf"/><Relationship Id="rId866" Type="http://schemas.openxmlformats.org/officeDocument/2006/relationships/image" Target="media/image267.wmf"/><Relationship Id="rId214" Type="http://schemas.openxmlformats.org/officeDocument/2006/relationships/hyperlink" Target="consultantplus://offline/ref=BE750A6721B08D36A975A41B6AA32D7707C93DF1EB2A75DE8FF0F519BDB11BBCCC27F6FB0F3F5DCBV5QAI" TargetMode="External"/><Relationship Id="rId256" Type="http://schemas.openxmlformats.org/officeDocument/2006/relationships/hyperlink" Target="consultantplus://offline/ref=BE750A6721B08D36A975A41B6AA32D7707C93DF1EB2A75DE8FF0F519BDB11BBCCC27F6FB0F3F5EC9V5QCI" TargetMode="External"/><Relationship Id="rId298" Type="http://schemas.openxmlformats.org/officeDocument/2006/relationships/image" Target="media/image20.wmf"/><Relationship Id="rId421" Type="http://schemas.openxmlformats.org/officeDocument/2006/relationships/hyperlink" Target="consultantplus://offline/ref=DCCEC79701285EA34ABBDA6FFB7A782414FC2521577CBDDA7CBDBD01A5FB3F19C4DA5651W3Q3I" TargetMode="External"/><Relationship Id="rId463" Type="http://schemas.openxmlformats.org/officeDocument/2006/relationships/hyperlink" Target="consultantplus://offline/ref=DCCEC79701285EA34ABBDA6FFB7A782414FC2521577CBDDA7CBDBD01A5FB3F19C4DA5651360A8D17WEQCI" TargetMode="External"/><Relationship Id="rId519" Type="http://schemas.openxmlformats.org/officeDocument/2006/relationships/hyperlink" Target="consultantplus://offline/ref=DCCEC79701285EA34ABBDA6FFB7A782414FC2924547ABDDA7CBDBD01A5FB3F19C4DA5654W3Q4I" TargetMode="External"/><Relationship Id="rId670" Type="http://schemas.openxmlformats.org/officeDocument/2006/relationships/image" Target="media/image97.wmf"/><Relationship Id="rId116" Type="http://schemas.openxmlformats.org/officeDocument/2006/relationships/hyperlink" Target="consultantplus://offline/ref=E088B0EBBB3DD2A14FA07FF3AA908ADA1A6F817E062DCF44C6A4163257F267C1526AF862DEF37C4AUDQ9I" TargetMode="External"/><Relationship Id="rId158" Type="http://schemas.openxmlformats.org/officeDocument/2006/relationships/hyperlink" Target="consultantplus://offline/ref=E088B0EBBB3DD2A14FA07FF3AA908ADA1A6F817E062DCF44C6A4163257F267C1526AF862DEF37C4AUDQ9I" TargetMode="External"/><Relationship Id="rId323" Type="http://schemas.openxmlformats.org/officeDocument/2006/relationships/hyperlink" Target="consultantplus://offline/ref=DCCEC79701285EA34ABBDA6FFB7A782414FB2925527FBDDA7CBDBD01A5FB3F19C4DA5651360A8710WEQ0I" TargetMode="External"/><Relationship Id="rId530" Type="http://schemas.openxmlformats.org/officeDocument/2006/relationships/hyperlink" Target="consultantplus://offline/ref=DCCEC79701285EA34ABBDA6FFB7A782414FC2924547DBDDA7CBDBD01A5FB3F19C4DA5651360A8616WEQBI" TargetMode="External"/><Relationship Id="rId726" Type="http://schemas.openxmlformats.org/officeDocument/2006/relationships/image" Target="media/image146.wmf"/><Relationship Id="rId768" Type="http://schemas.openxmlformats.org/officeDocument/2006/relationships/image" Target="media/image180.wmf"/><Relationship Id="rId933" Type="http://schemas.openxmlformats.org/officeDocument/2006/relationships/hyperlink" Target="consultantplus://offline/ref=D4FC07159027F8E13FF350FD4944C360062BCF377C1B22CA177B9337EF79C78CE204B54F159A962AX9Q9I" TargetMode="External"/><Relationship Id="rId20" Type="http://schemas.openxmlformats.org/officeDocument/2006/relationships/hyperlink" Target="consultantplus://offline/ref=D52C8864C74DAF2270B861C1E809F5A07FAF981829EE7524D8757B32826D0B8D88CEB28EE450C74ATDQEI" TargetMode="External"/><Relationship Id="rId62" Type="http://schemas.openxmlformats.org/officeDocument/2006/relationships/hyperlink" Target="consultantplus://offline/ref=D52C8864C74DAF2270B861C1E809F5A07FA998172DE07524D8757B32826D0B8D88CEB28EE450C74ETDQ5I" TargetMode="External"/><Relationship Id="rId365" Type="http://schemas.openxmlformats.org/officeDocument/2006/relationships/hyperlink" Target="consultantplus://offline/ref=DCCEC79701285EA34ABBDA6FFB7A782414FB2022537DBDDA7CBDBD01A5FB3F19C4DA5651360A8413WEQEI" TargetMode="External"/><Relationship Id="rId572" Type="http://schemas.openxmlformats.org/officeDocument/2006/relationships/hyperlink" Target="consultantplus://offline/ref=DCCEC79701285EA34ABBDA6FFB7A782414FC27295078BDDA7CBDBD01A5FB3F19C4DA5651360A8416WEQ0I" TargetMode="External"/><Relationship Id="rId628" Type="http://schemas.openxmlformats.org/officeDocument/2006/relationships/image" Target="media/image61.wmf"/><Relationship Id="rId835" Type="http://schemas.openxmlformats.org/officeDocument/2006/relationships/image" Target="media/image238.wmf"/><Relationship Id="rId225" Type="http://schemas.openxmlformats.org/officeDocument/2006/relationships/hyperlink" Target="consultantplus://offline/ref=BE750A6721B08D36A975A41B6AA32D7707C93DF1EB2A75DE8FF0F519BDB11BBCCC27F6FB0F3F5DCCV5Q7I" TargetMode="External"/><Relationship Id="rId267" Type="http://schemas.openxmlformats.org/officeDocument/2006/relationships/image" Target="media/image1.wmf"/><Relationship Id="rId432" Type="http://schemas.openxmlformats.org/officeDocument/2006/relationships/hyperlink" Target="consultantplus://offline/ref=DCCEC79701285EA34ABBDA6FFB7A782414FC2521577CBDDA7CBDBD01A5FB3F19C4DA5652W3Q3I" TargetMode="External"/><Relationship Id="rId474" Type="http://schemas.openxmlformats.org/officeDocument/2006/relationships/hyperlink" Target="consultantplus://offline/ref=DCCEC79701285EA34ABBDA6FFB7A782414FC2521577CBDDA7CBDBD01A5FB3F19C4DA565133W0QAI" TargetMode="External"/><Relationship Id="rId877" Type="http://schemas.openxmlformats.org/officeDocument/2006/relationships/image" Target="media/image276.wmf"/><Relationship Id="rId127" Type="http://schemas.openxmlformats.org/officeDocument/2006/relationships/hyperlink" Target="consultantplus://offline/ref=E088B0EBBB3DD2A14FA07FF3AA908ADA1A69887F0D2DCF44C6A4163257F267C1526AF862DEF37C49UDQCI" TargetMode="External"/><Relationship Id="rId681" Type="http://schemas.openxmlformats.org/officeDocument/2006/relationships/image" Target="media/image107.wmf"/><Relationship Id="rId737" Type="http://schemas.openxmlformats.org/officeDocument/2006/relationships/hyperlink" Target="consultantplus://offline/ref=D4FC07159027F8E13FF350FD4944C360062FCD307A1B22CA177B9337EF79C78CE204B54F159A9627X9QFI" TargetMode="External"/><Relationship Id="rId779" Type="http://schemas.openxmlformats.org/officeDocument/2006/relationships/image" Target="media/image191.wmf"/><Relationship Id="rId902" Type="http://schemas.openxmlformats.org/officeDocument/2006/relationships/image" Target="media/image297.wmf"/><Relationship Id="rId944" Type="http://schemas.openxmlformats.org/officeDocument/2006/relationships/hyperlink" Target="consultantplus://offline/ref=D4FC07159027F8E13FF350FD4944C3600628CA3B791E22CA177B9337EF79C78CE204B54F159A9221X9QEI" TargetMode="External"/><Relationship Id="rId31" Type="http://schemas.openxmlformats.org/officeDocument/2006/relationships/hyperlink" Target="consultantplus://offline/ref=D52C8864C74DAF2270B861C1E809F5A07FAA91172BE57524D8757B32826D0B8D88CEB286TEQDI" TargetMode="External"/><Relationship Id="rId73" Type="http://schemas.openxmlformats.org/officeDocument/2006/relationships/hyperlink" Target="consultantplus://offline/ref=E088B0EBBB3DD2A14FA07FF3AA908ADA1A6F817F042ECF44C6A4163257F267C1526AF862DEF37B4FUDQ8I" TargetMode="External"/><Relationship Id="rId169" Type="http://schemas.openxmlformats.org/officeDocument/2006/relationships/hyperlink" Target="consultantplus://offline/ref=E088B0EBBB3DD2A14FA07FF3AA908ADA12628C7D0623924ECEFD1A3050FD38D65523F463DEF37DU4QDI" TargetMode="External"/><Relationship Id="rId334" Type="http://schemas.openxmlformats.org/officeDocument/2006/relationships/hyperlink" Target="consultantplus://offline/ref=DCCEC79701285EA34ABBDA6FFB7A782414FD20255B7CBDDA7CBDBD01A5FB3F19C4DA5651360A861FWEQ9I" TargetMode="External"/><Relationship Id="rId376" Type="http://schemas.openxmlformats.org/officeDocument/2006/relationships/hyperlink" Target="consultantplus://offline/ref=DCCEC79701285EA34ABBDA6FFB7A782414FC2521577CBDDA7CBDBD01A5FB3F19C4DA5651360A8012WEQ1I" TargetMode="External"/><Relationship Id="rId541" Type="http://schemas.openxmlformats.org/officeDocument/2006/relationships/hyperlink" Target="consultantplus://offline/ref=DCCEC79701285EA34ABBDA6FFB7A782414FC2924547DBDDA7CBDBD01A5FB3F19C4DA5651360A8011WEQCI" TargetMode="External"/><Relationship Id="rId583" Type="http://schemas.openxmlformats.org/officeDocument/2006/relationships/hyperlink" Target="consultantplus://offline/ref=DCCEC79701285EA34ABBD376FC7A782410FF2025517BBDDA7CBDBD01A5WFQBI" TargetMode="External"/><Relationship Id="rId639" Type="http://schemas.openxmlformats.org/officeDocument/2006/relationships/image" Target="media/image71.wmf"/><Relationship Id="rId790" Type="http://schemas.openxmlformats.org/officeDocument/2006/relationships/hyperlink" Target="consultantplus://offline/ref=D4FC07159027F8E13FF350FD4944C360062FC436791A22CA177B9337EF79C78CE204B54F159A9621X9QFI" TargetMode="External"/><Relationship Id="rId804" Type="http://schemas.openxmlformats.org/officeDocument/2006/relationships/image" Target="media/image211.wmf"/><Relationship Id="rId4" Type="http://schemas.openxmlformats.org/officeDocument/2006/relationships/hyperlink" Target="consultantplus://offline/ref=D52C8864C74DAF2270B861C1E809F5A07FA8901A2CE67524D8757B32826D0B8D88CEB28EE450C74BTDQ8I" TargetMode="External"/><Relationship Id="rId180" Type="http://schemas.openxmlformats.org/officeDocument/2006/relationships/hyperlink" Target="consultantplus://offline/ref=BE750A6721B08D36A975A41B6AA32D7707C835FCEB2D75DE8FF0F519BDB11BBCCC27F6FB0F3F5CCDV5QAI" TargetMode="External"/><Relationship Id="rId236" Type="http://schemas.openxmlformats.org/officeDocument/2006/relationships/hyperlink" Target="consultantplus://offline/ref=BE750A6721B08D36A975A41B6AA32D7707C834F1E92E75DE8FF0F519BDB11BBCCC27F6FB0F3F5CC8V5Q9I" TargetMode="External"/><Relationship Id="rId278" Type="http://schemas.openxmlformats.org/officeDocument/2006/relationships/hyperlink" Target="consultantplus://offline/ref=BE750A6721B08D36A975A41B6AA32D7707C93DF1EB2A75DE8FF0F519BDB11BBCCC27F6FB0F3F5ECFV5QDI" TargetMode="External"/><Relationship Id="rId401" Type="http://schemas.openxmlformats.org/officeDocument/2006/relationships/hyperlink" Target="consultantplus://offline/ref=DCCEC79701285EA34ABBDA6FFB7A782414FC2521577CBDDA7CBDBD01A5FB3F19C4DA5651W3Q7I" TargetMode="External"/><Relationship Id="rId443" Type="http://schemas.openxmlformats.org/officeDocument/2006/relationships/hyperlink" Target="consultantplus://offline/ref=DCCEC79701285EA34ABBDA6FFB7A782414FC2521577CBDDA7CBDBD01A5FB3F19C4DA5651360A8315WEQ0I" TargetMode="External"/><Relationship Id="rId650" Type="http://schemas.openxmlformats.org/officeDocument/2006/relationships/image" Target="media/image80.wmf"/><Relationship Id="rId846" Type="http://schemas.openxmlformats.org/officeDocument/2006/relationships/image" Target="media/image248.wmf"/><Relationship Id="rId888" Type="http://schemas.openxmlformats.org/officeDocument/2006/relationships/hyperlink" Target="consultantplus://offline/ref=D4FC07159027F8E13FF350FD4944C360062FC436791A22CA177B9337EF79C78CE204B54F159A9621X9QFI" TargetMode="External"/><Relationship Id="rId303" Type="http://schemas.openxmlformats.org/officeDocument/2006/relationships/hyperlink" Target="consultantplus://offline/ref=DCCEC79701285EA34ABBDA6FFB7A782414F82129547ABDDA7CBDBD01A5WFQBI" TargetMode="External"/><Relationship Id="rId485" Type="http://schemas.openxmlformats.org/officeDocument/2006/relationships/hyperlink" Target="consultantplus://offline/ref=DCCEC79701285EA34ABBDA6FFB7A782414FC2521577CBDDA7CBDBD01A5FB3F19C4DA565231W0QCI" TargetMode="External"/><Relationship Id="rId692" Type="http://schemas.openxmlformats.org/officeDocument/2006/relationships/image" Target="media/image116.wmf"/><Relationship Id="rId706" Type="http://schemas.openxmlformats.org/officeDocument/2006/relationships/hyperlink" Target="consultantplus://offline/ref=D4FC07159027F8E13FF350FD4944C360062FCD307A1B22CA177B9337EF79C78CE204B54F159A9627X9QFI" TargetMode="External"/><Relationship Id="rId748" Type="http://schemas.openxmlformats.org/officeDocument/2006/relationships/hyperlink" Target="consultantplus://offline/ref=D4FC07159027F8E13FF350FD4944C360062FCD307A1B22CA177B9337EF79C78CE204B54F159A9627X9QFI" TargetMode="External"/><Relationship Id="rId913" Type="http://schemas.openxmlformats.org/officeDocument/2006/relationships/image" Target="media/image302.wmf"/><Relationship Id="rId42" Type="http://schemas.openxmlformats.org/officeDocument/2006/relationships/hyperlink" Target="consultantplus://offline/ref=D52C8864C74DAF2270B861C1E809F5A07FA8911B2AE77524D8757B32826D0B8D88CEB28EE450C74ETDQFI" TargetMode="External"/><Relationship Id="rId84" Type="http://schemas.openxmlformats.org/officeDocument/2006/relationships/hyperlink" Target="consultantplus://offline/ref=E088B0EBBB3DD2A14FA07FF3AA908ADA1A6E887E0429CF44C6A4163257F267C1526AF862DEF37C4DUDQCI" TargetMode="External"/><Relationship Id="rId138" Type="http://schemas.openxmlformats.org/officeDocument/2006/relationships/hyperlink" Target="consultantplus://offline/ref=E088B0EBBB3DD2A14FA076EAAD908ADA1E6B887F072ACF44C6A4163257UFQ2I" TargetMode="External"/><Relationship Id="rId345" Type="http://schemas.openxmlformats.org/officeDocument/2006/relationships/hyperlink" Target="consultantplus://offline/ref=DCCEC79701285EA34ABBDA6FFB7A782414FC2521577CBDDA7CBDBD01A5FB3F19C4DA5651360A871EWEQFI" TargetMode="External"/><Relationship Id="rId387" Type="http://schemas.openxmlformats.org/officeDocument/2006/relationships/hyperlink" Target="consultantplus://offline/ref=DCCEC79701285EA34ABBDA6FFB7A782414FC2521577CBDDA7CBDBD01A5FB3F19C4DA5651360A801EWEQCI" TargetMode="External"/><Relationship Id="rId510" Type="http://schemas.openxmlformats.org/officeDocument/2006/relationships/hyperlink" Target="consultantplus://offline/ref=DCCEC79701285EA34ABBDA6FFB7A782414FC2924547ABDDA7CBDBD01A5FB3F19C4DA5651360A851FWEQAI" TargetMode="External"/><Relationship Id="rId552" Type="http://schemas.openxmlformats.org/officeDocument/2006/relationships/hyperlink" Target="consultantplus://offline/ref=DCCEC79701285EA34ABBDA6FFB7A782414FB2925527FBDDA7CBDBD01A5FB3F19C4DA5651360A8710WEQ0I" TargetMode="External"/><Relationship Id="rId594" Type="http://schemas.openxmlformats.org/officeDocument/2006/relationships/image" Target="media/image28.wmf"/><Relationship Id="rId608" Type="http://schemas.openxmlformats.org/officeDocument/2006/relationships/image" Target="media/image41.wmf"/><Relationship Id="rId815" Type="http://schemas.openxmlformats.org/officeDocument/2006/relationships/image" Target="media/image220.wmf"/><Relationship Id="rId191" Type="http://schemas.openxmlformats.org/officeDocument/2006/relationships/hyperlink" Target="consultantplus://offline/ref=BE750A6721B08D36A975A41B6AA32D7707C93DF1EB2A75DE8FF0F519BDB11BBCCC27F6FB0F3F5CCDV5QDI" TargetMode="External"/><Relationship Id="rId205" Type="http://schemas.openxmlformats.org/officeDocument/2006/relationships/hyperlink" Target="consultantplus://offline/ref=BE750A6721B08D36A975A41B6AA32D7707C834F1E92E75DE8FF0F519BDB11BBCCC27F6FB0F3F5CC8V5Q9I" TargetMode="External"/><Relationship Id="rId247" Type="http://schemas.openxmlformats.org/officeDocument/2006/relationships/hyperlink" Target="consultantplus://offline/ref=BE750A6721B08D36A975A41B6AA32D7707C93DF1EA2B75DE8FF0F519BDB11BBCCC27F6FB0F3F5CCBV5Q6I" TargetMode="External"/><Relationship Id="rId412" Type="http://schemas.openxmlformats.org/officeDocument/2006/relationships/hyperlink" Target="consultantplus://offline/ref=DCCEC79701285EA34ABBDA6FFB7A782414FC2521577CBDDA7CBDBD01A5FB3F19C4DA5651360A831EWEQ1I" TargetMode="External"/><Relationship Id="rId857" Type="http://schemas.openxmlformats.org/officeDocument/2006/relationships/image" Target="media/image259.wmf"/><Relationship Id="rId899" Type="http://schemas.openxmlformats.org/officeDocument/2006/relationships/image" Target="media/image295.wmf"/><Relationship Id="rId107" Type="http://schemas.openxmlformats.org/officeDocument/2006/relationships/hyperlink" Target="consultantplus://offline/ref=E088B0EBBB3DD2A14FA07FF3AA908ADA1A6F8878052CCF44C6A4163257F267C1526AF862DEF37C4CUDQ9I" TargetMode="External"/><Relationship Id="rId289" Type="http://schemas.openxmlformats.org/officeDocument/2006/relationships/image" Target="media/image13.wmf"/><Relationship Id="rId454" Type="http://schemas.openxmlformats.org/officeDocument/2006/relationships/hyperlink" Target="consultantplus://offline/ref=DCCEC79701285EA34ABBDA6FFB7A782414FC2521577CBDDA7CBDBD01A5FB3F19C4DA5651360A8314WEQ0I" TargetMode="External"/><Relationship Id="rId496" Type="http://schemas.openxmlformats.org/officeDocument/2006/relationships/hyperlink" Target="consultantplus://offline/ref=DCCEC79701285EA34ABBDA6FFB7A782414FC2521577CBDDA7CBDBD01A5FB3F19C4DA565434W0QFI" TargetMode="External"/><Relationship Id="rId661" Type="http://schemas.openxmlformats.org/officeDocument/2006/relationships/image" Target="media/image89.wmf"/><Relationship Id="rId717" Type="http://schemas.openxmlformats.org/officeDocument/2006/relationships/image" Target="media/image138.wmf"/><Relationship Id="rId759" Type="http://schemas.openxmlformats.org/officeDocument/2006/relationships/image" Target="media/image172.wmf"/><Relationship Id="rId924" Type="http://schemas.openxmlformats.org/officeDocument/2006/relationships/hyperlink" Target="consultantplus://offline/ref=D4FC07159027F8E13FF350FD4944C360062BCF37731B22CA177B9337EFX7Q9I" TargetMode="External"/><Relationship Id="rId11" Type="http://schemas.openxmlformats.org/officeDocument/2006/relationships/hyperlink" Target="consultantplus://offline/ref=D52C8864C74DAF2270B861C1E809F5A07FA998172DE07524D8757B32826D0B8D88CEB28EE450C74ETDQDI" TargetMode="External"/><Relationship Id="rId53" Type="http://schemas.openxmlformats.org/officeDocument/2006/relationships/hyperlink" Target="consultantplus://offline/ref=D52C8864C74DAF2270B861C1E809F5A07FA8901A2DE77524D8757B32826D0B8D88CEB28EE450C74ETDQDI" TargetMode="External"/><Relationship Id="rId149" Type="http://schemas.openxmlformats.org/officeDocument/2006/relationships/hyperlink" Target="consultantplus://offline/ref=E088B0EBBB3DD2A14FA07FF3AA908ADA1A6E887E0429CF44C6A4163257F267C1526AF862DEF37C4EUDQDI" TargetMode="External"/><Relationship Id="rId314" Type="http://schemas.openxmlformats.org/officeDocument/2006/relationships/hyperlink" Target="consultantplus://offline/ref=DCCEC79701285EA34ABBDA6FFB7A782414FB2027517DBDDA7CBDBD01A5FB3F19C4DA5651360A841EWEQEI" TargetMode="External"/><Relationship Id="rId356" Type="http://schemas.openxmlformats.org/officeDocument/2006/relationships/hyperlink" Target="consultantplus://offline/ref=DCCEC79701285EA34ABBDA6FFB7A782414FC2521577CBDDA7CBDBD01A5FB3F19C4DA5651360A8016WEQCI" TargetMode="External"/><Relationship Id="rId398" Type="http://schemas.openxmlformats.org/officeDocument/2006/relationships/hyperlink" Target="consultantplus://offline/ref=DCCEC79701285EA34ABBDA6FFB7A782414FC2521577CBDDA7CBDBD01A5FB3F19C4DA5651W3Q6I" TargetMode="External"/><Relationship Id="rId521" Type="http://schemas.openxmlformats.org/officeDocument/2006/relationships/hyperlink" Target="consultantplus://offline/ref=DCCEC79701285EA34ABBDA6FFB7A782414FC2924547ABDDA7CBDBD01A5FB3F19C4DA5655W3Q6I" TargetMode="External"/><Relationship Id="rId563" Type="http://schemas.openxmlformats.org/officeDocument/2006/relationships/hyperlink" Target="consultantplus://offline/ref=DCCEC79701285EA34ABBDA6FFB7A782414FC2924547DBDDA7CBDBD01A5FB3F19C4DA5651360A821FWEQ8I" TargetMode="External"/><Relationship Id="rId619" Type="http://schemas.openxmlformats.org/officeDocument/2006/relationships/image" Target="media/image52.wmf"/><Relationship Id="rId770" Type="http://schemas.openxmlformats.org/officeDocument/2006/relationships/image" Target="media/image182.wmf"/><Relationship Id="rId95" Type="http://schemas.openxmlformats.org/officeDocument/2006/relationships/hyperlink" Target="consultantplus://offline/ref=E088B0EBBB3DD2A14FA07FF3AA908ADA1A6F817E062DCF44C6A4163257F267C1526AF862DEF37C4AUDQ9I" TargetMode="External"/><Relationship Id="rId160" Type="http://schemas.openxmlformats.org/officeDocument/2006/relationships/hyperlink" Target="consultantplus://offline/ref=E088B0EBBB3DD2A14FA07FF3AA908ADA1A6F817E062DCF44C6A4163257F267C1526AF862DEF37C4AUDQ9I" TargetMode="External"/><Relationship Id="rId216" Type="http://schemas.openxmlformats.org/officeDocument/2006/relationships/hyperlink" Target="consultantplus://offline/ref=BE750A6721B08D36A975A41B6AA32D7707C93DF1EB2A75DE8FF0F519BDB11BBCCC27F6FB0F3F5DC8V5Q9I" TargetMode="External"/><Relationship Id="rId423" Type="http://schemas.openxmlformats.org/officeDocument/2006/relationships/hyperlink" Target="consultantplus://offline/ref=DCCEC79701285EA34ABBDA6FFB7A782414FC2521577CBDDA7CBDBD01A5FB3F19C4DA5656W3Q5I" TargetMode="External"/><Relationship Id="rId826" Type="http://schemas.openxmlformats.org/officeDocument/2006/relationships/image" Target="media/image231.wmf"/><Relationship Id="rId868" Type="http://schemas.openxmlformats.org/officeDocument/2006/relationships/image" Target="media/image269.wmf"/><Relationship Id="rId258" Type="http://schemas.openxmlformats.org/officeDocument/2006/relationships/hyperlink" Target="consultantplus://offline/ref=BE750A6721B08D36A975A41B6AA32D7707C93DF1EB2A75DE8FF0F519BDB11BBCCC27F6FB0F3F5EC9V5QDI" TargetMode="External"/><Relationship Id="rId465" Type="http://schemas.openxmlformats.org/officeDocument/2006/relationships/hyperlink" Target="consultantplus://offline/ref=DCCEC79701285EA34ABBDA6FFB7A782414FC2521577CBDDA7CBDBD01A5FB3F19C4DA5651360A8D15WEQ9I" TargetMode="External"/><Relationship Id="rId630" Type="http://schemas.openxmlformats.org/officeDocument/2006/relationships/image" Target="media/image63.wmf"/><Relationship Id="rId672" Type="http://schemas.openxmlformats.org/officeDocument/2006/relationships/image" Target="media/image99.wmf"/><Relationship Id="rId728" Type="http://schemas.openxmlformats.org/officeDocument/2006/relationships/image" Target="media/image147.wmf"/><Relationship Id="rId935" Type="http://schemas.openxmlformats.org/officeDocument/2006/relationships/hyperlink" Target="consultantplus://offline/ref=D4FC07159027F8E13FF350FD4944C360062ACA31721D22CA177B9337EFX7Q9I" TargetMode="External"/><Relationship Id="rId22" Type="http://schemas.openxmlformats.org/officeDocument/2006/relationships/hyperlink" Target="consultantplus://offline/ref=D52C8864C74DAF2270B861C1E809F5A07FA8901A2CE67524D8757B32826D0B8D88CEB28EE450C74ATDQDI" TargetMode="External"/><Relationship Id="rId64" Type="http://schemas.openxmlformats.org/officeDocument/2006/relationships/hyperlink" Target="consultantplus://offline/ref=D52C8864C74DAF2270B861C1E809F5A07FA998172DE07524D8757B32826D0B8D88CEB28EE450C74DTDQDI" TargetMode="External"/><Relationship Id="rId118" Type="http://schemas.openxmlformats.org/officeDocument/2006/relationships/hyperlink" Target="consultantplus://offline/ref=E088B0EBBB3DD2A14FA07FF3AA908ADA1A6C8973022BCF44C6A4163257F267C1526AF86AUDQ7I" TargetMode="External"/><Relationship Id="rId325" Type="http://schemas.openxmlformats.org/officeDocument/2006/relationships/hyperlink" Target="consultantplus://offline/ref=DCCEC79701285EA34ABBDA6FFB7A782414FC25225679BDDA7CBDBD01A5FB3F19C4DA5656W3Q0I" TargetMode="External"/><Relationship Id="rId367" Type="http://schemas.openxmlformats.org/officeDocument/2006/relationships/hyperlink" Target="consultantplus://offline/ref=DCCEC79701285EA34ABBDA6FFB7A782414FC2521577CBDDA7CBDBD01A5FB3F19C4DA5651360A8014WEQEI" TargetMode="External"/><Relationship Id="rId532" Type="http://schemas.openxmlformats.org/officeDocument/2006/relationships/hyperlink" Target="consultantplus://offline/ref=DCCEC79701285EA34ABBDA6FFB7A782414FC2924547DBDDA7CBDBD01A5FB3F19C4DA5651360A871FWEQEI" TargetMode="External"/><Relationship Id="rId574" Type="http://schemas.openxmlformats.org/officeDocument/2006/relationships/hyperlink" Target="consultantplus://offline/ref=DCCEC79701285EA34ABBDA6FFB7A782414FC27295078BDDA7CBDBD01A5FB3F19C4DA5651360A8415WEQ8I" TargetMode="External"/><Relationship Id="rId171" Type="http://schemas.openxmlformats.org/officeDocument/2006/relationships/hyperlink" Target="consultantplus://offline/ref=E088B0EBBB3DD2A14FA07FF3AA908ADA1A6F817F042ECF44C6A4163257F267C1526AF862DEF37F4FUDQ7I" TargetMode="External"/><Relationship Id="rId227" Type="http://schemas.openxmlformats.org/officeDocument/2006/relationships/hyperlink" Target="consultantplus://offline/ref=BE750A6721B08D36A975A41B6AA32D7707C93DF1EB2A75DE8FF0F519BDB11BBCCC27F6FB0F3F5DCDV5Q8I" TargetMode="External"/><Relationship Id="rId781" Type="http://schemas.openxmlformats.org/officeDocument/2006/relationships/image" Target="media/image193.wmf"/><Relationship Id="rId837" Type="http://schemas.openxmlformats.org/officeDocument/2006/relationships/image" Target="media/image240.wmf"/><Relationship Id="rId879" Type="http://schemas.openxmlformats.org/officeDocument/2006/relationships/image" Target="media/image278.wmf"/><Relationship Id="rId269" Type="http://schemas.openxmlformats.org/officeDocument/2006/relationships/hyperlink" Target="consultantplus://offline/ref=BE750A6721B08D36A975A41B6AA32D7707C93CF5EE2975DE8FF0F519BDB11BBCCC27F6FB0F3F59CFV5QBI" TargetMode="External"/><Relationship Id="rId434" Type="http://schemas.openxmlformats.org/officeDocument/2006/relationships/hyperlink" Target="consultantplus://offline/ref=DCCEC79701285EA34ABBDA6FFB7A782414FC2521577CBDDA7CBDBD01A5FB3F19C4DA5653W3Q7I" TargetMode="External"/><Relationship Id="rId476" Type="http://schemas.openxmlformats.org/officeDocument/2006/relationships/hyperlink" Target="consultantplus://offline/ref=DCCEC79701285EA34ABBDA6FFB7A782414FC2521577CBDDA7CBDBD01A5FB3F19C4DA565133W0Q3I" TargetMode="External"/><Relationship Id="rId641" Type="http://schemas.openxmlformats.org/officeDocument/2006/relationships/image" Target="media/image73.wmf"/><Relationship Id="rId683" Type="http://schemas.openxmlformats.org/officeDocument/2006/relationships/image" Target="media/image109.wmf"/><Relationship Id="rId739" Type="http://schemas.openxmlformats.org/officeDocument/2006/relationships/image" Target="media/image156.wmf"/><Relationship Id="rId890" Type="http://schemas.openxmlformats.org/officeDocument/2006/relationships/image" Target="media/image288.wmf"/><Relationship Id="rId904" Type="http://schemas.openxmlformats.org/officeDocument/2006/relationships/hyperlink" Target="consultantplus://offline/ref=D4FC07159027F8E13FF350FD4944C360062FC436791A22CA177B9337EF79C78CE204B54F159A9621X9QFI" TargetMode="External"/><Relationship Id="rId33" Type="http://schemas.openxmlformats.org/officeDocument/2006/relationships/hyperlink" Target="consultantplus://offline/ref=D52C8864C74DAF2270B861C1E809F5A07FA9911C28E27524D8757B32826D0B8D88CEB28EE450C74CTDQ9I" TargetMode="External"/><Relationship Id="rId129" Type="http://schemas.openxmlformats.org/officeDocument/2006/relationships/hyperlink" Target="consultantplus://offline/ref=E088B0EBBB3DD2A14FA07FF3AA908ADA1A6F8C78072BCF44C6A4163257F267C1526AF8U6Q2I" TargetMode="External"/><Relationship Id="rId280" Type="http://schemas.openxmlformats.org/officeDocument/2006/relationships/image" Target="media/image4.wmf"/><Relationship Id="rId336" Type="http://schemas.openxmlformats.org/officeDocument/2006/relationships/hyperlink" Target="consultantplus://offline/ref=DCCEC79701285EA34ABBDA6FFB7A782414FC25225679BDDA7CBDBD01A5FB3F19C4DA56513EW0Q9I" TargetMode="External"/><Relationship Id="rId501" Type="http://schemas.openxmlformats.org/officeDocument/2006/relationships/hyperlink" Target="consultantplus://offline/ref=DCCEC79701285EA34ABBDA6FFB7A782414FC2924547ABDDA7CBDBD01A5FB3F19C4DA5653W3Q5I" TargetMode="External"/><Relationship Id="rId543" Type="http://schemas.openxmlformats.org/officeDocument/2006/relationships/hyperlink" Target="consultantplus://offline/ref=DCCEC79701285EA34ABBDA6FFB7A782414FC2924547DBDDA7CBDBD01A5FB3F19C4DA5651360A8011WEQEI" TargetMode="External"/><Relationship Id="rId946" Type="http://schemas.openxmlformats.org/officeDocument/2006/relationships/theme" Target="theme/theme1.xml"/><Relationship Id="rId75" Type="http://schemas.openxmlformats.org/officeDocument/2006/relationships/hyperlink" Target="consultantplus://offline/ref=E088B0EBBB3DD2A14FA07FF3AA908ADA1A6F817F042ECF44C6A4163257F267C1526AF862DEF37B4FUDQ8I" TargetMode="External"/><Relationship Id="rId140" Type="http://schemas.openxmlformats.org/officeDocument/2006/relationships/hyperlink" Target="consultantplus://offline/ref=E088B0EBBB3DD2A14FA07FF3AA908ADA1A6F8878052CCF44C6A4163257F267C1526AF862DEF37C4CUDQ9I" TargetMode="External"/><Relationship Id="rId182" Type="http://schemas.openxmlformats.org/officeDocument/2006/relationships/hyperlink" Target="consultantplus://offline/ref=BE750A6721B08D36A975A41B6AA32D7707C835FCEB2D75DE8FF0F519BDB11BBCCC27F6FB0F3F5CCDV5QBI" TargetMode="External"/><Relationship Id="rId378" Type="http://schemas.openxmlformats.org/officeDocument/2006/relationships/hyperlink" Target="consultantplus://offline/ref=DCCEC79701285EA34ABBDA6FFB7A782414FC2521577CBDDA7CBDBD01A5FB3F19C4DA5651360A8011WEQBI" TargetMode="External"/><Relationship Id="rId403" Type="http://schemas.openxmlformats.org/officeDocument/2006/relationships/hyperlink" Target="consultantplus://offline/ref=DCCEC79701285EA34ABBDA6FFB7A782414FC2521577CBDDA7CBDBD01A5FB3F19C4DA5651360A831FWEQ0I" TargetMode="External"/><Relationship Id="rId585" Type="http://schemas.openxmlformats.org/officeDocument/2006/relationships/hyperlink" Target="consultantplus://offline/ref=DCCEC79701285EA34ABBDA6FFB7A782414FC27295078BDDA7CBDBD01A5FB3F19C4DA5651360A8414WEQDI" TargetMode="External"/><Relationship Id="rId750" Type="http://schemas.openxmlformats.org/officeDocument/2006/relationships/hyperlink" Target="consultantplus://offline/ref=D4FC07159027F8E13FF350FD4944C360062FC4377B1922CA177B9337EF79C78CE204B54F159A9524X9Q1I" TargetMode="External"/><Relationship Id="rId792" Type="http://schemas.openxmlformats.org/officeDocument/2006/relationships/image" Target="media/image200.wmf"/><Relationship Id="rId806" Type="http://schemas.openxmlformats.org/officeDocument/2006/relationships/image" Target="media/image213.wmf"/><Relationship Id="rId848" Type="http://schemas.openxmlformats.org/officeDocument/2006/relationships/image" Target="media/image250.wmf"/><Relationship Id="rId6" Type="http://schemas.openxmlformats.org/officeDocument/2006/relationships/hyperlink" Target="consultantplus://offline/ref=D52C8864C74DAF2270B861C1E809F5A07FA8911B2AE77524D8757B32826D0B8D88CEB28EE450C74ETDQCI" TargetMode="External"/><Relationship Id="rId238" Type="http://schemas.openxmlformats.org/officeDocument/2006/relationships/hyperlink" Target="consultantplus://offline/ref=BE750A6721B08D36A975A41B6AA32D7707C93DF1EB2A75DE8FF0F519BDB11BBCCC27F6FB0F3F5ECBV5QDI" TargetMode="External"/><Relationship Id="rId445" Type="http://schemas.openxmlformats.org/officeDocument/2006/relationships/hyperlink" Target="consultantplus://offline/ref=DCCEC79701285EA34ABBDA6FFB7A782414FC2521577CBDDA7CBDBD01A5FB3F19C4DA5651360A8C11WEQ9I" TargetMode="External"/><Relationship Id="rId487" Type="http://schemas.openxmlformats.org/officeDocument/2006/relationships/hyperlink" Target="consultantplus://offline/ref=DCCEC79701285EA34ABBDA6FFB7A782414FC2521577CBDDA7CBDBD01A5FB3F19C4DA565334W0QDI" TargetMode="External"/><Relationship Id="rId610" Type="http://schemas.openxmlformats.org/officeDocument/2006/relationships/image" Target="media/image43.wmf"/><Relationship Id="rId652" Type="http://schemas.openxmlformats.org/officeDocument/2006/relationships/image" Target="media/image82.wmf"/><Relationship Id="rId694" Type="http://schemas.openxmlformats.org/officeDocument/2006/relationships/image" Target="media/image118.wmf"/><Relationship Id="rId708" Type="http://schemas.openxmlformats.org/officeDocument/2006/relationships/image" Target="media/image129.wmf"/><Relationship Id="rId915" Type="http://schemas.openxmlformats.org/officeDocument/2006/relationships/image" Target="media/image303.wmf"/><Relationship Id="rId291" Type="http://schemas.openxmlformats.org/officeDocument/2006/relationships/image" Target="media/image14.wmf"/><Relationship Id="rId305" Type="http://schemas.openxmlformats.org/officeDocument/2006/relationships/hyperlink" Target="consultantplus://offline/ref=DCCEC79701285EA34ABBDA6FFB7A782414FB2925527FBDDA7CBDBD01A5FB3F19C4DA5651360A8310WEQFI" TargetMode="External"/><Relationship Id="rId347" Type="http://schemas.openxmlformats.org/officeDocument/2006/relationships/hyperlink" Target="consultantplus://offline/ref=DCCEC79701285EA34ABBDA6FFB7A782414FC2521577CBDDA7CBDBD01A5FB3F19C4DA5651360A8016WEQ9I" TargetMode="External"/><Relationship Id="rId512" Type="http://schemas.openxmlformats.org/officeDocument/2006/relationships/hyperlink" Target="consultantplus://offline/ref=DCCEC79701285EA34ABBDA6FFB7A782414FC2924547ABDDA7CBDBD01A5FB3F19C4DA5651360A8C12WEQ9I" TargetMode="External"/><Relationship Id="rId44" Type="http://schemas.openxmlformats.org/officeDocument/2006/relationships/hyperlink" Target="consultantplus://offline/ref=D52C8864C74DAF2270B861C1E809F5A07FA8901A2DE77524D8757B32826D0B8D88CEB28EE450C74FTDQFI" TargetMode="External"/><Relationship Id="rId86" Type="http://schemas.openxmlformats.org/officeDocument/2006/relationships/hyperlink" Target="consultantplus://offline/ref=E088B0EBBB3DD2A14FA07FF3AA908ADA1A6E887E0429CF44C6A4163257F267C1526AF862DEF37C4DUDQDI" TargetMode="External"/><Relationship Id="rId151" Type="http://schemas.openxmlformats.org/officeDocument/2006/relationships/hyperlink" Target="consultantplus://offline/ref=E088B0EBBB3DD2A14FA07FF3AA908ADA1A6E887E0429CF44C6A4163257F267C1526AF862DEF37C4EUDQAI" TargetMode="External"/><Relationship Id="rId389" Type="http://schemas.openxmlformats.org/officeDocument/2006/relationships/hyperlink" Target="consultantplus://offline/ref=DCCEC79701285EA34ABBDA6FFB7A782414FC2521577CBDDA7CBDBD01A5FB3F19C4DA5651360A8116WEQCI" TargetMode="External"/><Relationship Id="rId554" Type="http://schemas.openxmlformats.org/officeDocument/2006/relationships/hyperlink" Target="consultantplus://offline/ref=DCCEC79701285EA34ABBDA6FFB7A782414FC2924547DBDDA7CBDBD01A5FB3F19C4DA5651360A8115WEQ9I" TargetMode="External"/><Relationship Id="rId596" Type="http://schemas.openxmlformats.org/officeDocument/2006/relationships/image" Target="media/image29.wmf"/><Relationship Id="rId761" Type="http://schemas.openxmlformats.org/officeDocument/2006/relationships/image" Target="media/image174.wmf"/><Relationship Id="rId817" Type="http://schemas.openxmlformats.org/officeDocument/2006/relationships/image" Target="media/image222.wmf"/><Relationship Id="rId859" Type="http://schemas.openxmlformats.org/officeDocument/2006/relationships/hyperlink" Target="consultantplus://offline/ref=D4FC07159027F8E13FF350FD4944C360062FC436791A22CA177B9337EF79C78CE204B54F159A9621X9QFI" TargetMode="External"/><Relationship Id="rId193" Type="http://schemas.openxmlformats.org/officeDocument/2006/relationships/hyperlink" Target="consultantplus://offline/ref=BE750A6721B08D36A975A41B6AA32D7707CB3CF5E22375DE8FF0F519BDB11BBCCC27F6FB0F3F5CC9V5QFI" TargetMode="External"/><Relationship Id="rId207" Type="http://schemas.openxmlformats.org/officeDocument/2006/relationships/hyperlink" Target="consultantplus://offline/ref=BE750A6721B08D36A975A41B6AA32D7707CB3DF4EE2B75DE8FF0F519BDVBQ1I" TargetMode="External"/><Relationship Id="rId249" Type="http://schemas.openxmlformats.org/officeDocument/2006/relationships/hyperlink" Target="consultantplus://offline/ref=BE750A6721B08D36A975A41B6AA32D7707C93DF1EA2B75DE8FF0F519BDB11BBCCC27F6FB0F3F5CC8V5QFI" TargetMode="External"/><Relationship Id="rId414" Type="http://schemas.openxmlformats.org/officeDocument/2006/relationships/hyperlink" Target="consultantplus://offline/ref=DCCEC79701285EA34ABBDA6FFB7A782414FC2521577CBDDA7CBDBD01A5FB3F19C4DA5651360A8C17WEQ8I" TargetMode="External"/><Relationship Id="rId456" Type="http://schemas.openxmlformats.org/officeDocument/2006/relationships/hyperlink" Target="consultantplus://offline/ref=DCCEC79701285EA34ABBDA6FFB7A782414FC2521577CBDDA7CBDBD01A5FB3F19C4DA5651360A8C10WEQCI" TargetMode="External"/><Relationship Id="rId498" Type="http://schemas.openxmlformats.org/officeDocument/2006/relationships/hyperlink" Target="consultantplus://offline/ref=DCCEC79701285EA34ABBDA6FFB7A782414FC2924547ABDDA7CBDBD01A5FB3F19C4DA5651360A8410WEQBI" TargetMode="External"/><Relationship Id="rId621" Type="http://schemas.openxmlformats.org/officeDocument/2006/relationships/image" Target="media/image54.wmf"/><Relationship Id="rId663" Type="http://schemas.openxmlformats.org/officeDocument/2006/relationships/image" Target="media/image90.wmf"/><Relationship Id="rId870" Type="http://schemas.openxmlformats.org/officeDocument/2006/relationships/image" Target="media/image271.wmf"/><Relationship Id="rId13" Type="http://schemas.openxmlformats.org/officeDocument/2006/relationships/hyperlink" Target="consultantplus://offline/ref=D52C8864C74DAF2270B861C1E809F5A07FAA91172BE57524D8757B32826D0B8D88CEB28EE451C54BTDQ9I" TargetMode="External"/><Relationship Id="rId109" Type="http://schemas.openxmlformats.org/officeDocument/2006/relationships/hyperlink" Target="consultantplus://offline/ref=E088B0EBBB3DD2A14FA07FF3AA908ADA1A6F8878052CCF44C6A4163257F267C1526AF862DEF37C4CUDQ9I" TargetMode="External"/><Relationship Id="rId260" Type="http://schemas.openxmlformats.org/officeDocument/2006/relationships/hyperlink" Target="consultantplus://offline/ref=BE750A6721B08D36A975A41B6AA32D7707C834F1E92E75DE8FF0F519BDB11BBCCC27F6FB0F3F5CC8V5Q9I" TargetMode="External"/><Relationship Id="rId316" Type="http://schemas.openxmlformats.org/officeDocument/2006/relationships/hyperlink" Target="consultantplus://offline/ref=DCCEC79701285EA34ABBDA6FFB7A782414FC25225679BDDA7CBDBD01A5FB3F19C4DA5651360A8416WEQ9I" TargetMode="External"/><Relationship Id="rId523" Type="http://schemas.openxmlformats.org/officeDocument/2006/relationships/hyperlink" Target="consultantplus://offline/ref=DCCEC79701285EA34ABBDA6FFB7A782414FC2924547DBDDA7CBDBD01A5WFQBI" TargetMode="External"/><Relationship Id="rId719" Type="http://schemas.openxmlformats.org/officeDocument/2006/relationships/image" Target="media/image140.wmf"/><Relationship Id="rId926" Type="http://schemas.openxmlformats.org/officeDocument/2006/relationships/hyperlink" Target="consultantplus://offline/ref=D4FC07159027F8E13FF350FD4944C3600F2FC4367A147FC01F229F35XEQ8I" TargetMode="External"/><Relationship Id="rId55" Type="http://schemas.openxmlformats.org/officeDocument/2006/relationships/hyperlink" Target="consultantplus://offline/ref=D52C8864C74DAF2270B861C1E809F5A07FA998172DE07524D8757B32826D0B8D88CEB28EE450C74ETDQEI" TargetMode="External"/><Relationship Id="rId97" Type="http://schemas.openxmlformats.org/officeDocument/2006/relationships/hyperlink" Target="consultantplus://offline/ref=E088B0EBBB3DD2A14FA07FF3AA908ADA1A6F897B0D20CF44C6A4163257F267C1526AF862DEF37C4EUDQ8I" TargetMode="External"/><Relationship Id="rId120" Type="http://schemas.openxmlformats.org/officeDocument/2006/relationships/hyperlink" Target="consultantplus://offline/ref=E088B0EBBB3DD2A14FA07FF3AA908ADA1A69887F0D2DCF44C6A4163257F267C1526AF862DEF37C49UDQCI" TargetMode="External"/><Relationship Id="rId358" Type="http://schemas.openxmlformats.org/officeDocument/2006/relationships/hyperlink" Target="consultantplus://offline/ref=DCCEC79701285EA34ABBDA6FFB7A782414FC2521577CBDDA7CBDBD01A5FB3F19C4DA5651360A8016WEQ1I" TargetMode="External"/><Relationship Id="rId565" Type="http://schemas.openxmlformats.org/officeDocument/2006/relationships/hyperlink" Target="consultantplus://offline/ref=DCCEC79701285EA34ABBDA6FFB7A782414FC2924547DBDDA7CBDBD01A5FB3F19C4DA5651360A821FWEQAI" TargetMode="External"/><Relationship Id="rId730" Type="http://schemas.openxmlformats.org/officeDocument/2006/relationships/image" Target="media/image149.wmf"/><Relationship Id="rId772" Type="http://schemas.openxmlformats.org/officeDocument/2006/relationships/image" Target="media/image184.wmf"/><Relationship Id="rId828" Type="http://schemas.openxmlformats.org/officeDocument/2006/relationships/image" Target="media/image233.wmf"/><Relationship Id="rId162" Type="http://schemas.openxmlformats.org/officeDocument/2006/relationships/hyperlink" Target="consultantplus://offline/ref=E088B0EBBB3DD2A14FA07FF3AA908ADA1A698C7D0728CF44C6A4163257F267C1526AF862DEF37C49UDQEI" TargetMode="External"/><Relationship Id="rId218" Type="http://schemas.openxmlformats.org/officeDocument/2006/relationships/hyperlink" Target="consultantplus://offline/ref=BE750A6721B08D36A975A41B6AA32D7707C93DF1EB2A75DE8FF0F519BDB11BBCCC27F6FB0F3F5DCFV5QCI" TargetMode="External"/><Relationship Id="rId425" Type="http://schemas.openxmlformats.org/officeDocument/2006/relationships/hyperlink" Target="consultantplus://offline/ref=DCCEC79701285EA34ABBDA6FFB7A782414FC2521577CBDDA7CBDBD01A5FB3F19C4DA5651W3Q0I" TargetMode="External"/><Relationship Id="rId467" Type="http://schemas.openxmlformats.org/officeDocument/2006/relationships/hyperlink" Target="consultantplus://offline/ref=DCCEC79701285EA34ABBDA6FFB7A782414FC2521577CBDDA7CBDBD01A5FB3F19C4DA5656W3Q0I" TargetMode="External"/><Relationship Id="rId632" Type="http://schemas.openxmlformats.org/officeDocument/2006/relationships/image" Target="media/image65.wmf"/><Relationship Id="rId271" Type="http://schemas.openxmlformats.org/officeDocument/2006/relationships/hyperlink" Target="consultantplus://offline/ref=BE750A6721B08D36A975A41B6AA32D7707C93DF1EB2A75DE8FF0F519BDB11BBCCC27F6FB0F3F5ECFV5QFI" TargetMode="External"/><Relationship Id="rId674" Type="http://schemas.openxmlformats.org/officeDocument/2006/relationships/image" Target="media/image101.wmf"/><Relationship Id="rId881" Type="http://schemas.openxmlformats.org/officeDocument/2006/relationships/image" Target="media/image280.wmf"/><Relationship Id="rId937" Type="http://schemas.openxmlformats.org/officeDocument/2006/relationships/hyperlink" Target="consultantplus://offline/ref=D4FC07159027F8E13FF350FD4944C360062BC9307E1822CA177B9337EF79C78CE204B54F159A9F22X9Q0I" TargetMode="External"/><Relationship Id="rId24" Type="http://schemas.openxmlformats.org/officeDocument/2006/relationships/hyperlink" Target="consultantplus://offline/ref=D52C8864C74DAF2270B861C1E809F5A07FA8911B2AE77524D8757B32826D0B8D88CEB28EE450C74ETDQCI" TargetMode="External"/><Relationship Id="rId66" Type="http://schemas.openxmlformats.org/officeDocument/2006/relationships/hyperlink" Target="consultantplus://offline/ref=D52C8864C74DAF2270B861C1E809F5A07FA9991B2DE07524D8757B32826D0B8D88CEB28EE450C04CTDQBI" TargetMode="External"/><Relationship Id="rId131" Type="http://schemas.openxmlformats.org/officeDocument/2006/relationships/hyperlink" Target="consultantplus://offline/ref=E088B0EBBB3DD2A14FA07FF3AA908ADA1A6F817E062DCF44C6A4163257F267C1526AF862DEF37C4AUDQ9I" TargetMode="External"/><Relationship Id="rId327" Type="http://schemas.openxmlformats.org/officeDocument/2006/relationships/hyperlink" Target="consultantplus://offline/ref=DCCEC79701285EA34ABBDA6FFB7A782414FC25225679BDDA7CBDBD01A5FB3F19C4DA5651360A8416WEQ9I" TargetMode="External"/><Relationship Id="rId369" Type="http://schemas.openxmlformats.org/officeDocument/2006/relationships/hyperlink" Target="consultantplus://offline/ref=DCCEC79701285EA34ABBDA6FFB7A782414FC2521577CBDDA7CBDBD01A5FB3F19C4DA5651360A8013WEQ9I" TargetMode="External"/><Relationship Id="rId534" Type="http://schemas.openxmlformats.org/officeDocument/2006/relationships/hyperlink" Target="consultantplus://offline/ref=DCCEC79701285EA34ABBDA6FFB7A782414FC2924547DBDDA7CBDBD01A5FB3F19C4DA5651360A871EWEQAI" TargetMode="External"/><Relationship Id="rId576" Type="http://schemas.openxmlformats.org/officeDocument/2006/relationships/hyperlink" Target="consultantplus://offline/ref=DCCEC79701285EA34ABBDA6FFB7A782414FC27295078BDDA7CBDBD01A5FB3F19C4DA5651360A8415WEQAI" TargetMode="External"/><Relationship Id="rId741" Type="http://schemas.openxmlformats.org/officeDocument/2006/relationships/image" Target="media/image158.wmf"/><Relationship Id="rId783" Type="http://schemas.openxmlformats.org/officeDocument/2006/relationships/image" Target="media/image195.wmf"/><Relationship Id="rId839" Type="http://schemas.openxmlformats.org/officeDocument/2006/relationships/image" Target="media/image242.wmf"/><Relationship Id="rId173" Type="http://schemas.openxmlformats.org/officeDocument/2006/relationships/hyperlink" Target="consultantplus://offline/ref=BE750A6721B08D36A975A41B6AA32D7707CB3CF5E22375DE8FF0F519BDB11BBCCC27F6FB0F3F5CC9V5QFI" TargetMode="External"/><Relationship Id="rId229" Type="http://schemas.openxmlformats.org/officeDocument/2006/relationships/hyperlink" Target="consultantplus://offline/ref=BE750A6721B08D36A975A41B6AA32D7707C93DF1EB2A75DE8FF0F519BDB11BBCCC27F6FB0F3F5DC2V5QEI" TargetMode="External"/><Relationship Id="rId380" Type="http://schemas.openxmlformats.org/officeDocument/2006/relationships/hyperlink" Target="consultantplus://offline/ref=DCCEC79701285EA34ABBDA6FFB7A782414FC2521577CBDDA7CBDBD01A5FB3F19C4DA5651360A8D12WEQEI" TargetMode="External"/><Relationship Id="rId436" Type="http://schemas.openxmlformats.org/officeDocument/2006/relationships/hyperlink" Target="consultantplus://offline/ref=DCCEC79701285EA34ABBDA6FFB7A782414FC2521577CBDDA7CBDBD01A5FB3F19C4DA5653W3Q2I" TargetMode="External"/><Relationship Id="rId601" Type="http://schemas.openxmlformats.org/officeDocument/2006/relationships/image" Target="media/image34.wmf"/><Relationship Id="rId643" Type="http://schemas.openxmlformats.org/officeDocument/2006/relationships/hyperlink" Target="consultantplus://offline/ref=D4FC07159027F8E13FF350FD4944C360062FCD307A1B22CA177B9337EF79C78CE204B54F159A9627X9QFI" TargetMode="External"/><Relationship Id="rId240" Type="http://schemas.openxmlformats.org/officeDocument/2006/relationships/hyperlink" Target="consultantplus://offline/ref=BE750A6721B08D36A975A41B6AA32D7707C93DF1EB2A75DE8FF0F519BDB11BBCCC27F6FB0F3F5EC8V5QDI" TargetMode="External"/><Relationship Id="rId478" Type="http://schemas.openxmlformats.org/officeDocument/2006/relationships/hyperlink" Target="consultantplus://offline/ref=DCCEC79701285EA34ABBDA6FFB7A782414FC2521577CBDDA7CBDBD01A5FB3F19C4DA565236W0Q3I" TargetMode="External"/><Relationship Id="rId685" Type="http://schemas.openxmlformats.org/officeDocument/2006/relationships/hyperlink" Target="consultantplus://offline/ref=D4FC07159027F8E13FF350FD4944C360062FCD307A1B22CA177B9337EF79C78CE204B54F159A9627X9QFI" TargetMode="External"/><Relationship Id="rId850" Type="http://schemas.openxmlformats.org/officeDocument/2006/relationships/image" Target="media/image252.wmf"/><Relationship Id="rId892" Type="http://schemas.openxmlformats.org/officeDocument/2006/relationships/image" Target="media/image290.wmf"/><Relationship Id="rId906" Type="http://schemas.openxmlformats.org/officeDocument/2006/relationships/hyperlink" Target="consultantplus://offline/ref=D4FC07159027F8E13FF350FD4944C360062FC436791A22CA177B9337EF79C78CE204B54F159A9621X9QFI" TargetMode="External"/><Relationship Id="rId35" Type="http://schemas.openxmlformats.org/officeDocument/2006/relationships/hyperlink" Target="consultantplus://offline/ref=D52C8864C74DAF2270B861C1E809F5A07FA9991A2FE37524D8757B32826D0B8D88CEB28EE451C743TDQ8I" TargetMode="External"/><Relationship Id="rId77" Type="http://schemas.openxmlformats.org/officeDocument/2006/relationships/hyperlink" Target="consultantplus://offline/ref=E088B0EBBB3DD2A14FA07FF3AA908ADA1A6F817F042ECF44C6A4163257F267C1526AF862DEF37B4FUDQ8I" TargetMode="External"/><Relationship Id="rId100" Type="http://schemas.openxmlformats.org/officeDocument/2006/relationships/hyperlink" Target="consultantplus://offline/ref=E088B0EBBB3DD2A14FA07FF3AA908ADA1A6C897A0D20CF44C6A4163257F267C1526AF862DEF37C4BUDQFI" TargetMode="External"/><Relationship Id="rId282" Type="http://schemas.openxmlformats.org/officeDocument/2006/relationships/image" Target="media/image6.wmf"/><Relationship Id="rId338" Type="http://schemas.openxmlformats.org/officeDocument/2006/relationships/hyperlink" Target="consultantplus://offline/ref=DCCEC79701285EA34ABBDA6FFB7A782414FC2521577CBDDA7CBDBD01A5WFQBI" TargetMode="External"/><Relationship Id="rId503" Type="http://schemas.openxmlformats.org/officeDocument/2006/relationships/hyperlink" Target="consultantplus://offline/ref=DCCEC79701285EA34ABBDA6FFB7A782414FC2924547ABDDA7CBDBD01A5FB3F19C4DA5651360A8513WEQ8I" TargetMode="External"/><Relationship Id="rId545" Type="http://schemas.openxmlformats.org/officeDocument/2006/relationships/hyperlink" Target="consultantplus://offline/ref=DCCEC79701285EA34ABBDA6FFB7A782414FC2924547DBDDA7CBDBD01A5FB3F19C4DA5651360A8011WEQ0I" TargetMode="External"/><Relationship Id="rId587" Type="http://schemas.openxmlformats.org/officeDocument/2006/relationships/hyperlink" Target="consultantplus://offline/ref=DCCEC79701285EA34ABBDA6FFB7A782414FB2925527FBDDA7CBDBD01A5FB3F19C4DA5651360A8710WEQ0I" TargetMode="External"/><Relationship Id="rId710" Type="http://schemas.openxmlformats.org/officeDocument/2006/relationships/image" Target="media/image131.wmf"/><Relationship Id="rId752" Type="http://schemas.openxmlformats.org/officeDocument/2006/relationships/image" Target="media/image166.wmf"/><Relationship Id="rId808" Type="http://schemas.openxmlformats.org/officeDocument/2006/relationships/image" Target="media/image215.wmf"/><Relationship Id="rId8" Type="http://schemas.openxmlformats.org/officeDocument/2006/relationships/hyperlink" Target="consultantplus://offline/ref=D52C8864C74DAF2270B861C1E809F5A07FA9901D2FE37524D8757B32826D0B8D88CEB28EE450C74ATDQAI" TargetMode="External"/><Relationship Id="rId142" Type="http://schemas.openxmlformats.org/officeDocument/2006/relationships/hyperlink" Target="consultantplus://offline/ref=E088B0EBBB3DD2A14FA07FF3AA908ADA1A69887F0D2DCF44C6A4163257F267C1526AF862DEF37C49UDQCI" TargetMode="External"/><Relationship Id="rId184" Type="http://schemas.openxmlformats.org/officeDocument/2006/relationships/hyperlink" Target="consultantplus://offline/ref=BE750A6721B08D36A975A41B6AA32D7707C834F0EB2D75DE8FF0F519BDB11BBCCC27F6FB0F3F5BCDV5Q8I" TargetMode="External"/><Relationship Id="rId391" Type="http://schemas.openxmlformats.org/officeDocument/2006/relationships/hyperlink" Target="consultantplus://offline/ref=DCCEC79701285EA34ABBDA6FFB7A782414FC2521577CBDDA7CBDBD01A5FB3F19C4DA5651360A8115WEQ9I" TargetMode="External"/><Relationship Id="rId405" Type="http://schemas.openxmlformats.org/officeDocument/2006/relationships/hyperlink" Target="consultantplus://offline/ref=DCCEC79701285EA34ABBDA6FFB7A782414FC2521577CBDDA7CBDBD01A5FB3F19C4DA5651360A831FWEQ0I" TargetMode="External"/><Relationship Id="rId447" Type="http://schemas.openxmlformats.org/officeDocument/2006/relationships/hyperlink" Target="consultantplus://offline/ref=DCCEC79701285EA34ABBDA6FFB7A782414FC2521577CBDDA7CBDBD01A5FB3F19C4DA5651360A8C11WEQEI" TargetMode="External"/><Relationship Id="rId612" Type="http://schemas.openxmlformats.org/officeDocument/2006/relationships/image" Target="media/image45.wmf"/><Relationship Id="rId794" Type="http://schemas.openxmlformats.org/officeDocument/2006/relationships/image" Target="media/image202.wmf"/><Relationship Id="rId251" Type="http://schemas.openxmlformats.org/officeDocument/2006/relationships/hyperlink" Target="consultantplus://offline/ref=BE750A6721B08D36A975A41B6AA32D7707C93DF1EA2B75DE8FF0F519BDB11BBCCC27F6FB0F3F5CC8V5QDI" TargetMode="External"/><Relationship Id="rId489" Type="http://schemas.openxmlformats.org/officeDocument/2006/relationships/hyperlink" Target="consultantplus://offline/ref=DCCEC79701285EA34ABBDA6FFB7A782414FC2521577CBDDA7CBDBD01A5FB3F19C4DA565335W0QDI" TargetMode="External"/><Relationship Id="rId654" Type="http://schemas.openxmlformats.org/officeDocument/2006/relationships/image" Target="media/image84.wmf"/><Relationship Id="rId696" Type="http://schemas.openxmlformats.org/officeDocument/2006/relationships/image" Target="media/image119.wmf"/><Relationship Id="rId861" Type="http://schemas.openxmlformats.org/officeDocument/2006/relationships/image" Target="media/image262.wmf"/><Relationship Id="rId917" Type="http://schemas.openxmlformats.org/officeDocument/2006/relationships/image" Target="media/image305.wmf"/><Relationship Id="rId46" Type="http://schemas.openxmlformats.org/officeDocument/2006/relationships/hyperlink" Target="consultantplus://offline/ref=D52C8864C74DAF2270B861C1E809F5A07FA8901A2DE77524D8757B32826D0B8D88CEB28EE450C74FTDQ8I" TargetMode="External"/><Relationship Id="rId293" Type="http://schemas.openxmlformats.org/officeDocument/2006/relationships/image" Target="media/image15.wmf"/><Relationship Id="rId307" Type="http://schemas.openxmlformats.org/officeDocument/2006/relationships/hyperlink" Target="consultantplus://offline/ref=DCCEC79701285EA34ABBDA6FFB7A782414FA20245278BDDA7CBDBD01A5FB3F19C4DA5651360A8612WEQFI" TargetMode="External"/><Relationship Id="rId349" Type="http://schemas.openxmlformats.org/officeDocument/2006/relationships/hyperlink" Target="consultantplus://offline/ref=DCCEC79701285EA34ABBDA6FFB7A782414FC2521577CBDDA7CBDBD01A5FB3F19C4DA5651360A8016WEQBI" TargetMode="External"/><Relationship Id="rId514" Type="http://schemas.openxmlformats.org/officeDocument/2006/relationships/hyperlink" Target="consultantplus://offline/ref=DCCEC79701285EA34ABBDA6FFB7A782414FC2924547ABDDA7CBDBD01A5FB3F19C4DA5651360A8C1EWEQFI" TargetMode="External"/><Relationship Id="rId556" Type="http://schemas.openxmlformats.org/officeDocument/2006/relationships/hyperlink" Target="consultantplus://offline/ref=DCCEC79701285EA34ABBDA6FFB7A782414FC2924547DBDDA7CBDBD01A5FB3F19C4DA5651360A811FWEQ0I" TargetMode="External"/><Relationship Id="rId721" Type="http://schemas.openxmlformats.org/officeDocument/2006/relationships/image" Target="media/image142.wmf"/><Relationship Id="rId763" Type="http://schemas.openxmlformats.org/officeDocument/2006/relationships/image" Target="media/image176.wmf"/><Relationship Id="rId88" Type="http://schemas.openxmlformats.org/officeDocument/2006/relationships/hyperlink" Target="consultantplus://offline/ref=E088B0EBBB3DD2A14FA07FF3AA908ADA1A6F817F042ECF44C6A4163257F267C1526AF862DEF37F4FUDQ7I" TargetMode="External"/><Relationship Id="rId111" Type="http://schemas.openxmlformats.org/officeDocument/2006/relationships/hyperlink" Target="consultantplus://offline/ref=E088B0EBBB3DD2A14FA07FF3AA908ADA1A6F8878052CCF44C6A4163257F267C1526AF862DEF37C4CUDQ9I" TargetMode="External"/><Relationship Id="rId153" Type="http://schemas.openxmlformats.org/officeDocument/2006/relationships/hyperlink" Target="consultantplus://offline/ref=E088B0EBBB3DD2A14FA07FF3AA908ADA1A698C7D0728CF44C6A4163257F267C1526AF862DEF37C49UDQEI" TargetMode="External"/><Relationship Id="rId195" Type="http://schemas.openxmlformats.org/officeDocument/2006/relationships/hyperlink" Target="consultantplus://offline/ref=BE750A6721B08D36A975A41B6AA32D7707C93DF1EB2A75DE8FF0F519BDB11BBCCC27F6FB0F3F5CCDV5Q8I" TargetMode="External"/><Relationship Id="rId209" Type="http://schemas.openxmlformats.org/officeDocument/2006/relationships/hyperlink" Target="consultantplus://offline/ref=BE750A6721B08D36A975A41B6AA32D7707C834F1E92E75DE8FF0F519BDB11BBCCC27F6FB0F3F5CC8V5Q9I" TargetMode="External"/><Relationship Id="rId360" Type="http://schemas.openxmlformats.org/officeDocument/2006/relationships/hyperlink" Target="consultantplus://offline/ref=DCCEC79701285EA34ABBDA6FFB7A782414FC2521577CBDDA7CBDBD01A5FB3F19C4DA5651360A8016WEQCI" TargetMode="External"/><Relationship Id="rId416" Type="http://schemas.openxmlformats.org/officeDocument/2006/relationships/hyperlink" Target="consultantplus://offline/ref=DCCEC79701285EA34ABBDA6FFB7A782414FC2521577CBDDA7CBDBD01A5FB3F19C4DA5651360A8C17WEQEI" TargetMode="External"/><Relationship Id="rId598" Type="http://schemas.openxmlformats.org/officeDocument/2006/relationships/image" Target="media/image31.wmf"/><Relationship Id="rId819" Type="http://schemas.openxmlformats.org/officeDocument/2006/relationships/image" Target="media/image224.wmf"/><Relationship Id="rId220" Type="http://schemas.openxmlformats.org/officeDocument/2006/relationships/hyperlink" Target="consultantplus://offline/ref=BE750A6721B08D36A975A41B6AA32D7707C938F2EC2975DE8FF0F519BDB11BBCCC27F6FB0F3F5CCAV5Q7I" TargetMode="External"/><Relationship Id="rId458" Type="http://schemas.openxmlformats.org/officeDocument/2006/relationships/hyperlink" Target="consultantplus://offline/ref=DCCEC79701285EA34ABBDA6FFB7A782414FC2521577CBDDA7CBDBD01A5FB3F19C4DA5651360A8C1FWEQBI" TargetMode="External"/><Relationship Id="rId623" Type="http://schemas.openxmlformats.org/officeDocument/2006/relationships/image" Target="media/image56.wmf"/><Relationship Id="rId665" Type="http://schemas.openxmlformats.org/officeDocument/2006/relationships/image" Target="media/image92.wmf"/><Relationship Id="rId830" Type="http://schemas.openxmlformats.org/officeDocument/2006/relationships/image" Target="media/image235.wmf"/><Relationship Id="rId872" Type="http://schemas.openxmlformats.org/officeDocument/2006/relationships/hyperlink" Target="consultantplus://offline/ref=D4FC07159027F8E13FF350FD4944C360062FC436791A22CA177B9337EF79C78CE204B54F159A9621X9QFI" TargetMode="External"/><Relationship Id="rId928" Type="http://schemas.openxmlformats.org/officeDocument/2006/relationships/hyperlink" Target="consultantplus://offline/ref=D4FC07159027F8E13FF350FD4944C3600F2DCB3B7B147FC01F229F35XEQ8I" TargetMode="External"/><Relationship Id="rId15" Type="http://schemas.openxmlformats.org/officeDocument/2006/relationships/hyperlink" Target="consultantplus://offline/ref=D52C8864C74DAF2270B861C1E809F5A07FA9991B2DE07524D8757B32826D0B8D88CEB28EE450C44CTDQ4I" TargetMode="External"/><Relationship Id="rId57" Type="http://schemas.openxmlformats.org/officeDocument/2006/relationships/hyperlink" Target="consultantplus://offline/ref=D52C8864C74DAF2270B861C1E809F5A07FA998172DE07524D8757B32826D0B8D88CEB28EE450C74ETDQ8I" TargetMode="External"/><Relationship Id="rId262" Type="http://schemas.openxmlformats.org/officeDocument/2006/relationships/hyperlink" Target="consultantplus://offline/ref=BE750A6721B08D36A975A41B6AA32D7707C93DF1EB2A75DE8FF0F519BDB11BBCCC27F6FB0F3F5ECEV5Q6I" TargetMode="External"/><Relationship Id="rId318" Type="http://schemas.openxmlformats.org/officeDocument/2006/relationships/hyperlink" Target="consultantplus://offline/ref=DCCEC79701285EA34ABBDA6FFB7A782414FB2022537DBDDA7CBDBD01A5FB3F19C4DA5651360A8413WEQEI" TargetMode="External"/><Relationship Id="rId525" Type="http://schemas.openxmlformats.org/officeDocument/2006/relationships/hyperlink" Target="consultantplus://offline/ref=DCCEC79701285EA34ABBDA6FFB7A782414FC2924547DBDDA7CBDBD01A5FB3F19C4DA5651360A8413WEQAI" TargetMode="External"/><Relationship Id="rId567" Type="http://schemas.openxmlformats.org/officeDocument/2006/relationships/hyperlink" Target="consultantplus://offline/ref=DCCEC79701285EA34ABBDA6FFB7A782414FC27295078BDDA7CBDBD01A5FB3F19C4DA5651360A8416WEQBI" TargetMode="External"/><Relationship Id="rId732" Type="http://schemas.openxmlformats.org/officeDocument/2006/relationships/image" Target="media/image150.wmf"/><Relationship Id="rId99" Type="http://schemas.openxmlformats.org/officeDocument/2006/relationships/hyperlink" Target="consultantplus://offline/ref=E088B0EBBB3DD2A14FA07FF3AA908ADA1A6F817F042DCF44C6A4163257F267C1526AF862DEF37C4AUDQ6I" TargetMode="External"/><Relationship Id="rId122" Type="http://schemas.openxmlformats.org/officeDocument/2006/relationships/hyperlink" Target="consultantplus://offline/ref=E088B0EBBB3DD2A14FA07FF3AA908ADA1A69887F0D2DCF44C6A4163257F267C1526AF862DEF37C49UDQCI" TargetMode="External"/><Relationship Id="rId164" Type="http://schemas.openxmlformats.org/officeDocument/2006/relationships/hyperlink" Target="consultantplus://offline/ref=E088B0EBBB3DD2A14FA07FF3AA908ADA1A6F817F042ECF44C6A4163257F267C1526AF862DEF37B4FUDQ8I" TargetMode="External"/><Relationship Id="rId371" Type="http://schemas.openxmlformats.org/officeDocument/2006/relationships/hyperlink" Target="consultantplus://offline/ref=DCCEC79701285EA34ABBDA6FFB7A782414FC2521577CBDDA7CBDBD01A5FB3F19C4DA5651360A8013WEQ0I" TargetMode="External"/><Relationship Id="rId774" Type="http://schemas.openxmlformats.org/officeDocument/2006/relationships/image" Target="media/image186.wmf"/><Relationship Id="rId427" Type="http://schemas.openxmlformats.org/officeDocument/2006/relationships/hyperlink" Target="consultantplus://offline/ref=DCCEC79701285EA34ABBDA6FFB7A782414FC2521577CBDDA7CBDBD01A5FB3F19C4DA5651360A8C15WEQDI" TargetMode="External"/><Relationship Id="rId469" Type="http://schemas.openxmlformats.org/officeDocument/2006/relationships/hyperlink" Target="consultantplus://offline/ref=DCCEC79701285EA34ABBDA6FFB7A782414FC2521577CBDDA7CBDBD01A5FB3F19C4DA565134W0Q8I" TargetMode="External"/><Relationship Id="rId634" Type="http://schemas.openxmlformats.org/officeDocument/2006/relationships/image" Target="media/image67.wmf"/><Relationship Id="rId676" Type="http://schemas.openxmlformats.org/officeDocument/2006/relationships/image" Target="media/image103.wmf"/><Relationship Id="rId841" Type="http://schemas.openxmlformats.org/officeDocument/2006/relationships/image" Target="media/image244.wmf"/><Relationship Id="rId883" Type="http://schemas.openxmlformats.org/officeDocument/2006/relationships/image" Target="media/image282.wmf"/><Relationship Id="rId26" Type="http://schemas.openxmlformats.org/officeDocument/2006/relationships/hyperlink" Target="consultantplus://offline/ref=D52C8864C74DAF2270B861C1E809F5A07FA9901D2FE37524D8757B32826D0B8D88CEB28EE450C74ATDQAI" TargetMode="External"/><Relationship Id="rId231" Type="http://schemas.openxmlformats.org/officeDocument/2006/relationships/hyperlink" Target="consultantplus://offline/ref=BE750A6721B08D36A975A41B6AA32D7707C93DF1EB2A75DE8FF0F519BDB11BBCCC27F6FB0F3F5DC2V5QBI" TargetMode="External"/><Relationship Id="rId273" Type="http://schemas.openxmlformats.org/officeDocument/2006/relationships/hyperlink" Target="consultantplus://offline/ref=BE750A6721B08D36A975A41B6AA32D7707C93CF5EE2975DE8FF0F519BDB11BBCCC27F6FB0F3F59CCV5Q9I" TargetMode="External"/><Relationship Id="rId329" Type="http://schemas.openxmlformats.org/officeDocument/2006/relationships/hyperlink" Target="consultantplus://offline/ref=DCCEC79701285EA34ABBDA6FFB7A782414FC25225679BDDA7CBDBD01A5FB3F19C4DA56513EW0Q2I" TargetMode="External"/><Relationship Id="rId480" Type="http://schemas.openxmlformats.org/officeDocument/2006/relationships/hyperlink" Target="consultantplus://offline/ref=DCCEC79701285EA34ABBDA6FFB7A782414FC2521577CBDDA7CBDBD01A5FB3F19C4DA565237W0Q8I" TargetMode="External"/><Relationship Id="rId536" Type="http://schemas.openxmlformats.org/officeDocument/2006/relationships/hyperlink" Target="consultantplus://offline/ref=DCCEC79701285EA34ABBDA6FFB7A782414FC2924547DBDDA7CBDBD01A5FB3F19C4DA5651360A8017WEQ9I" TargetMode="External"/><Relationship Id="rId701" Type="http://schemas.openxmlformats.org/officeDocument/2006/relationships/image" Target="media/image124.wmf"/><Relationship Id="rId939" Type="http://schemas.openxmlformats.org/officeDocument/2006/relationships/hyperlink" Target="consultantplus://offline/ref=D4FC07159027F8E13FF350FD4944C3600628CC33721622CA177B9337EF79C78CE204B54F159A9622X9QAI" TargetMode="External"/><Relationship Id="rId68" Type="http://schemas.openxmlformats.org/officeDocument/2006/relationships/hyperlink" Target="consultantplus://offline/ref=D52C8864C74DAF2270B861C1E809F5A07FA998172DE07524D8757B32826D0B8D88CEB28EE450C74DTDQCI" TargetMode="External"/><Relationship Id="rId133" Type="http://schemas.openxmlformats.org/officeDocument/2006/relationships/hyperlink" Target="consultantplus://offline/ref=E088B0EBBB3DD2A14FA07FF3AA908ADA1A6F817E062DCF44C6A4163257F267C1526AF862DEF37C4AUDQ9I" TargetMode="External"/><Relationship Id="rId175" Type="http://schemas.openxmlformats.org/officeDocument/2006/relationships/hyperlink" Target="consultantplus://offline/ref=BE750A6721B08D36A975A41B6AA32D7707C83AF4EE2975DE8FF0F519BDB11BBCCC27F6FBV0Q7I" TargetMode="External"/><Relationship Id="rId340" Type="http://schemas.openxmlformats.org/officeDocument/2006/relationships/hyperlink" Target="consultantplus://offline/ref=DCCEC79701285EA34ABBDA6FFB7A782414FC2521577CBDDA7CBDBD01A5FB3F19C4DA5651360A871FWEQBI" TargetMode="External"/><Relationship Id="rId578" Type="http://schemas.openxmlformats.org/officeDocument/2006/relationships/hyperlink" Target="consultantplus://offline/ref=DCCEC79701285EA34ABBDA6FFB7A782414FC27295078BDDA7CBDBD01A5FB3F19C4DA5651360A8415WEQCI" TargetMode="External"/><Relationship Id="rId743" Type="http://schemas.openxmlformats.org/officeDocument/2006/relationships/image" Target="media/image160.wmf"/><Relationship Id="rId785" Type="http://schemas.openxmlformats.org/officeDocument/2006/relationships/image" Target="media/image197.wmf"/><Relationship Id="rId200" Type="http://schemas.openxmlformats.org/officeDocument/2006/relationships/hyperlink" Target="consultantplus://offline/ref=BE750A6721B08D36A975AD026DA32D7703CC3DF0E82975DE8FF0F519BDVBQ1I" TargetMode="External"/><Relationship Id="rId382" Type="http://schemas.openxmlformats.org/officeDocument/2006/relationships/hyperlink" Target="consultantplus://offline/ref=DCCEC79701285EA34ABBDA6FFB7A782414FB2027517DBDDA7CBDBD01A5FB3F19C4DA5651360A8513WEQBI" TargetMode="External"/><Relationship Id="rId438" Type="http://schemas.openxmlformats.org/officeDocument/2006/relationships/hyperlink" Target="consultantplus://offline/ref=DCCEC79701285EA34ABBDA6FFB7A782414FC2521577CBDDA7CBDBD01A5FB3F19C4DA5651360A8316WEQ1I" TargetMode="External"/><Relationship Id="rId603" Type="http://schemas.openxmlformats.org/officeDocument/2006/relationships/image" Target="media/image36.wmf"/><Relationship Id="rId645" Type="http://schemas.openxmlformats.org/officeDocument/2006/relationships/image" Target="media/image76.wmf"/><Relationship Id="rId687" Type="http://schemas.openxmlformats.org/officeDocument/2006/relationships/image" Target="media/image112.wmf"/><Relationship Id="rId810" Type="http://schemas.openxmlformats.org/officeDocument/2006/relationships/hyperlink" Target="consultantplus://offline/ref=D4FC07159027F8E13FF350FD4944C360062FC436791A22CA177B9337EF79C78CE204B54F159A9621X9QFI" TargetMode="External"/><Relationship Id="rId852" Type="http://schemas.openxmlformats.org/officeDocument/2006/relationships/image" Target="media/image254.wmf"/><Relationship Id="rId908" Type="http://schemas.openxmlformats.org/officeDocument/2006/relationships/hyperlink" Target="consultantplus://offline/ref=D4FC07159027F8E13FF350FD4944C360062FC436791A22CA177B9337EF79C78CE204B54F159A9621X9QFI" TargetMode="External"/><Relationship Id="rId242" Type="http://schemas.openxmlformats.org/officeDocument/2006/relationships/hyperlink" Target="consultantplus://offline/ref=BE750A6721B08D36A975A41B6AA32D7707CB3CFCED2875DE8FF0F519BDVBQ1I" TargetMode="External"/><Relationship Id="rId284" Type="http://schemas.openxmlformats.org/officeDocument/2006/relationships/image" Target="media/image8.wmf"/><Relationship Id="rId491" Type="http://schemas.openxmlformats.org/officeDocument/2006/relationships/hyperlink" Target="consultantplus://offline/ref=DCCEC79701285EA34ABBDA6FFB7A782414FC2521577CBDDA7CBDBD01A5FB3F19C4DA565332W0Q2I" TargetMode="External"/><Relationship Id="rId505" Type="http://schemas.openxmlformats.org/officeDocument/2006/relationships/hyperlink" Target="consultantplus://offline/ref=DCCEC79701285EA34ABBDA6FFB7A782414FC2924547ABDDA7CBDBD01A5FB3F19C4DA5651360A8512WEQAI" TargetMode="External"/><Relationship Id="rId712" Type="http://schemas.openxmlformats.org/officeDocument/2006/relationships/image" Target="media/image133.wmf"/><Relationship Id="rId894" Type="http://schemas.openxmlformats.org/officeDocument/2006/relationships/image" Target="media/image291.wmf"/><Relationship Id="rId37" Type="http://schemas.openxmlformats.org/officeDocument/2006/relationships/hyperlink" Target="consultantplus://offline/ref=D52C8864C74DAF2270B861C1E809F5A07FA8901A2DE77524D8757B32826D0B8D88CEB28EE450C74FTDQCI" TargetMode="External"/><Relationship Id="rId79" Type="http://schemas.openxmlformats.org/officeDocument/2006/relationships/hyperlink" Target="consultantplus://offline/ref=E088B0EBBB3DD2A14FA07FF3AA908ADA1A6F817F042ECF44C6A4163257F267C1526AF862DEF37F4FUDQ7I" TargetMode="External"/><Relationship Id="rId102" Type="http://schemas.openxmlformats.org/officeDocument/2006/relationships/hyperlink" Target="consultantplus://offline/ref=E088B0EBBB3DD2A14FA07FF3AA908ADA1A6B8A7F0029CF44C6A4163257F267C1526AF862DEF37C49UDQDI" TargetMode="External"/><Relationship Id="rId144" Type="http://schemas.openxmlformats.org/officeDocument/2006/relationships/hyperlink" Target="consultantplus://offline/ref=E088B0EBBB3DD2A14FA07FF3AA908ADA1A6F817E062DCF44C6A4163257F267C1526AF862DEF37C4AUDQ9I" TargetMode="External"/><Relationship Id="rId547" Type="http://schemas.openxmlformats.org/officeDocument/2006/relationships/hyperlink" Target="consultantplus://offline/ref=DCCEC79701285EA34ABBDA6FFB7A782414FC2924547DBDDA7CBDBD01A5FB3F19C4DA5651360A8011WEQDI" TargetMode="External"/><Relationship Id="rId589" Type="http://schemas.openxmlformats.org/officeDocument/2006/relationships/image" Target="media/image23.wmf"/><Relationship Id="rId754" Type="http://schemas.openxmlformats.org/officeDocument/2006/relationships/image" Target="media/image168.wmf"/><Relationship Id="rId796" Type="http://schemas.openxmlformats.org/officeDocument/2006/relationships/image" Target="media/image204.wmf"/><Relationship Id="rId90" Type="http://schemas.openxmlformats.org/officeDocument/2006/relationships/hyperlink" Target="consultantplus://offline/ref=E088B0EBBB3DD2A14FA07FF3AA908ADA1A6F817F042ECF44C6A4163257F267C1526AF862DEF37F4FUDQ7I" TargetMode="External"/><Relationship Id="rId186" Type="http://schemas.openxmlformats.org/officeDocument/2006/relationships/hyperlink" Target="consultantplus://offline/ref=BE750A6721B08D36A975A41B6AA32D7707C93DF1EB2A75DE8FF0F519BDB11BBCCC27F6FB0F3F5CCDV5QEI" TargetMode="External"/><Relationship Id="rId351" Type="http://schemas.openxmlformats.org/officeDocument/2006/relationships/hyperlink" Target="consultantplus://offline/ref=DCCEC79701285EA34ABBDA6FFB7A782414FC2521577CBDDA7CBDBD01A5FB3F19C4DA5651360A8016WEQ9I" TargetMode="External"/><Relationship Id="rId393" Type="http://schemas.openxmlformats.org/officeDocument/2006/relationships/hyperlink" Target="consultantplus://offline/ref=DCCEC79701285EA34ABBDA6FFB7A782414FC2521577CBDDA7CBDBD01A5FB3F19C4DA5651360A8115WEQ1I" TargetMode="External"/><Relationship Id="rId407" Type="http://schemas.openxmlformats.org/officeDocument/2006/relationships/hyperlink" Target="consultantplus://offline/ref=DCCEC79701285EA34ABBDA6FFB7A782414FC2521577CBDDA7CBDBD01A5FB3F19C4DA5651360A821FWEQEI" TargetMode="External"/><Relationship Id="rId449" Type="http://schemas.openxmlformats.org/officeDocument/2006/relationships/hyperlink" Target="consultantplus://offline/ref=DCCEC79701285EA34ABBDA6FFB7A782414FB2924507CBDDA7CBDBD01A5FB3F19C4DA5651360A8415WEQEI" TargetMode="External"/><Relationship Id="rId614" Type="http://schemas.openxmlformats.org/officeDocument/2006/relationships/image" Target="media/image47.wmf"/><Relationship Id="rId656" Type="http://schemas.openxmlformats.org/officeDocument/2006/relationships/hyperlink" Target="consultantplus://offline/ref=D4FC07159027F8E13FF350FD4944C360062FCD307A1B22CA177B9337EF79C78CE204B54F159A9627X9QFI" TargetMode="External"/><Relationship Id="rId821" Type="http://schemas.openxmlformats.org/officeDocument/2006/relationships/image" Target="media/image226.wmf"/><Relationship Id="rId863" Type="http://schemas.openxmlformats.org/officeDocument/2006/relationships/image" Target="media/image264.wmf"/><Relationship Id="rId211" Type="http://schemas.openxmlformats.org/officeDocument/2006/relationships/hyperlink" Target="consultantplus://offline/ref=BE750A6721B08D36A975A41B6AA32D7707C834F1E92E75DE8FF0F519BDB11BBCCC27F6FB0F3F5CC8V5Q9I" TargetMode="External"/><Relationship Id="rId253" Type="http://schemas.openxmlformats.org/officeDocument/2006/relationships/hyperlink" Target="consultantplus://offline/ref=BE750A6721B08D36A975A41B6AA32D7707C93DF1EB2A75DE8FF0F519BDB11BBCCC27F6FB0F3F5EC8V5Q7I" TargetMode="External"/><Relationship Id="rId295" Type="http://schemas.openxmlformats.org/officeDocument/2006/relationships/image" Target="media/image17.wmf"/><Relationship Id="rId309" Type="http://schemas.openxmlformats.org/officeDocument/2006/relationships/hyperlink" Target="consultantplus://offline/ref=DCCEC79701285EA34ABBDA6FFB7A782414FA20245278BDDA7CBDBD01A5FB3F19C4DA5651360A8612WEQEI" TargetMode="External"/><Relationship Id="rId460" Type="http://schemas.openxmlformats.org/officeDocument/2006/relationships/hyperlink" Target="consultantplus://offline/ref=DCCEC79701285EA34ABBDA6FFB7A782414FC2521577CBDDA7CBDBD01A5FB3F19C4DA5651360A8C1EWEQBI" TargetMode="External"/><Relationship Id="rId516" Type="http://schemas.openxmlformats.org/officeDocument/2006/relationships/hyperlink" Target="consultantplus://offline/ref=DCCEC79701285EA34ABBDA6FFB7A782414FC2924547ABDDA7CBDBD01A5FB3F19C4DA5653W3Q2I" TargetMode="External"/><Relationship Id="rId698" Type="http://schemas.openxmlformats.org/officeDocument/2006/relationships/image" Target="media/image121.wmf"/><Relationship Id="rId919" Type="http://schemas.openxmlformats.org/officeDocument/2006/relationships/hyperlink" Target="consultantplus://offline/ref=D4FC07159027F8E13FF350FD4944C3600628CA3B791E22CA177B9337EF79C78CE204B54F159A9425X9QAI" TargetMode="External"/><Relationship Id="rId48" Type="http://schemas.openxmlformats.org/officeDocument/2006/relationships/hyperlink" Target="consultantplus://offline/ref=D52C8864C74DAF2270B861C1E809F5A07FAA911E24EE7524D8757B32826D0B8D88CEB28EE450C748TDQCI" TargetMode="External"/><Relationship Id="rId113" Type="http://schemas.openxmlformats.org/officeDocument/2006/relationships/hyperlink" Target="consultantplus://offline/ref=E088B0EBBB3DD2A14FA07FF3AA908ADA1A6E887E0429CF44C6A4163257F267C1526AF862DEF37C4DUDQBI" TargetMode="External"/><Relationship Id="rId320" Type="http://schemas.openxmlformats.org/officeDocument/2006/relationships/hyperlink" Target="consultantplus://offline/ref=DCCEC79701285EA34ABBDA6FFB7A782414FC25225679BDDA7CBDBD01A5FB3F19C4DA5652W3QFI" TargetMode="External"/><Relationship Id="rId558" Type="http://schemas.openxmlformats.org/officeDocument/2006/relationships/hyperlink" Target="consultantplus://offline/ref=DCCEC79701285EA34ABBDA6FFB7A782414FC2924547DBDDA7CBDBD01A5FB3F19C4DA5651360A8215WEQAI" TargetMode="External"/><Relationship Id="rId723" Type="http://schemas.openxmlformats.org/officeDocument/2006/relationships/hyperlink" Target="consultantplus://offline/ref=D4FC07159027F8E13FF350FD4944C360062FCD307A1B22CA177B9337EF79C78CE204B54F159A9627X9QFI" TargetMode="External"/><Relationship Id="rId765" Type="http://schemas.openxmlformats.org/officeDocument/2006/relationships/image" Target="media/image178.wmf"/><Relationship Id="rId930" Type="http://schemas.openxmlformats.org/officeDocument/2006/relationships/hyperlink" Target="consultantplus://offline/ref=D4FC07159027F8E13FF350FD4944C3600E28CE3173147FC01F229F35E876989BE54DB94E159A94X2Q4I" TargetMode="External"/><Relationship Id="rId155" Type="http://schemas.openxmlformats.org/officeDocument/2006/relationships/hyperlink" Target="consultantplus://offline/ref=E088B0EBBB3DD2A14FA07FF3AA908ADA1A6F817E062DCF44C6A4163257F267C1526AF862DEF37C4AUDQ9I" TargetMode="External"/><Relationship Id="rId197" Type="http://schemas.openxmlformats.org/officeDocument/2006/relationships/hyperlink" Target="consultantplus://offline/ref=BE750A6721B08D36A975A41B6AA32D7707C83AF4EE2975DE8FF0F519BDB11BBCCC27F6FB0F3F5DCEV5QFI" TargetMode="External"/><Relationship Id="rId362" Type="http://schemas.openxmlformats.org/officeDocument/2006/relationships/hyperlink" Target="consultantplus://offline/ref=DCCEC79701285EA34ABBDA6FFB7A782414FC2521577CBDDA7CBDBD01A5FB3F19C4DA5651360A8015WEQ1I" TargetMode="External"/><Relationship Id="rId418" Type="http://schemas.openxmlformats.org/officeDocument/2006/relationships/hyperlink" Target="consultantplus://offline/ref=DCCEC79701285EA34ABBDA6FFB7A782414FC2521577CBDDA7CBDBD01A5FB3F19C4DA5651360A8C16WEQ8I" TargetMode="External"/><Relationship Id="rId625" Type="http://schemas.openxmlformats.org/officeDocument/2006/relationships/image" Target="media/image58.wmf"/><Relationship Id="rId832" Type="http://schemas.openxmlformats.org/officeDocument/2006/relationships/hyperlink" Target="consultantplus://offline/ref=D4FC07159027F8E13FF350FD4944C3600628CA3B791E22CA177B9337EF79C78CE204B54F159A9427X9QAI" TargetMode="External"/><Relationship Id="rId222" Type="http://schemas.openxmlformats.org/officeDocument/2006/relationships/hyperlink" Target="consultantplus://offline/ref=BE750A6721B08D36A975A41B6AA32D7707C93DF1EB2A75DE8FF0F519BDB11BBCCC27F6FB0F3F5DCCV5QCI" TargetMode="External"/><Relationship Id="rId264" Type="http://schemas.openxmlformats.org/officeDocument/2006/relationships/hyperlink" Target="consultantplus://offline/ref=BE750A6721B08D36A975A41B6AA32D7707C93CF0EC2A75DE8FF0F519BDB11BBCCC27F6FB0F3F5CCFV5Q8I" TargetMode="External"/><Relationship Id="rId471" Type="http://schemas.openxmlformats.org/officeDocument/2006/relationships/hyperlink" Target="consultantplus://offline/ref=DCCEC79701285EA34ABBDA6FFB7A782414FC2521577CBDDA7CBDBD01A5FB3F19C4DA565134W0Q3I" TargetMode="External"/><Relationship Id="rId667" Type="http://schemas.openxmlformats.org/officeDocument/2006/relationships/image" Target="media/image94.wmf"/><Relationship Id="rId874" Type="http://schemas.openxmlformats.org/officeDocument/2006/relationships/hyperlink" Target="consultantplus://offline/ref=D4FC07159027F8E13FF350FD4944C360062FC436791A22CA177B9337EF79C78CE204B54F159A9621X9QFI" TargetMode="External"/><Relationship Id="rId17" Type="http://schemas.openxmlformats.org/officeDocument/2006/relationships/hyperlink" Target="consultantplus://offline/ref=D52C8864C74DAF2270B861C1E809F5A07FA9911C28E27524D8757B32826D0B8D88CEB28EE450C74CTDQCI" TargetMode="External"/><Relationship Id="rId59" Type="http://schemas.openxmlformats.org/officeDocument/2006/relationships/hyperlink" Target="consultantplus://offline/ref=D52C8864C74DAF2270B861C1E809F5A07FA9991B2DE07524D8757B32826D0B8D88CEB28EE450C24DTDQ9I" TargetMode="External"/><Relationship Id="rId124" Type="http://schemas.openxmlformats.org/officeDocument/2006/relationships/hyperlink" Target="consultantplus://offline/ref=E088B0EBBB3DD2A14FA07FF3AA908ADA1A6F817E062DCF44C6A4163257F267C1526AF867UDQCI" TargetMode="External"/><Relationship Id="rId527" Type="http://schemas.openxmlformats.org/officeDocument/2006/relationships/hyperlink" Target="consultantplus://offline/ref=DCCEC79701285EA34ABBDA6FFB7A782414FC2924547DBDDA7CBDBD01A5FB3F19C4DA5651360A8413WEQEI" TargetMode="External"/><Relationship Id="rId569" Type="http://schemas.openxmlformats.org/officeDocument/2006/relationships/hyperlink" Target="consultantplus://offline/ref=DCCEC79701285EA34ABBDA6FFB7A782414FC27295078BDDA7CBDBD01A5FB3F19C4DA5651360A8416WEQDI" TargetMode="External"/><Relationship Id="rId734" Type="http://schemas.openxmlformats.org/officeDocument/2006/relationships/image" Target="media/image152.wmf"/><Relationship Id="rId776" Type="http://schemas.openxmlformats.org/officeDocument/2006/relationships/image" Target="media/image188.wmf"/><Relationship Id="rId941" Type="http://schemas.openxmlformats.org/officeDocument/2006/relationships/hyperlink" Target="consultantplus://offline/ref=D4FC07159027F8E13FF350FD4944C3600628CA3B791E22CA177B9337EF79C78CE204B54F159A9526X9Q8I" TargetMode="External"/><Relationship Id="rId70" Type="http://schemas.openxmlformats.org/officeDocument/2006/relationships/hyperlink" Target="consultantplus://offline/ref=D52C8864C74DAF2270B861C1E809F5A07FA998172DE07524D8757B32826D0B8D88CEB28EE450C74DTDQEI" TargetMode="External"/><Relationship Id="rId166" Type="http://schemas.openxmlformats.org/officeDocument/2006/relationships/hyperlink" Target="consultantplus://offline/ref=E088B0EBBB3DD2A14FA07FF3AA908ADA1A6F817F042ECF44C6A4163257F267C1526AF862DEF37B4FUDQ8I" TargetMode="External"/><Relationship Id="rId331" Type="http://schemas.openxmlformats.org/officeDocument/2006/relationships/hyperlink" Target="consultantplus://offline/ref=DCCEC79701285EA34ABBDA6FFB7A782414FC25225679BDDA7CBDBD01A5FB3F19C4DA5651360A8514WEQ0I" TargetMode="External"/><Relationship Id="rId373" Type="http://schemas.openxmlformats.org/officeDocument/2006/relationships/hyperlink" Target="consultantplus://offline/ref=DCCEC79701285EA34ABBDA6FFB7A782414FC2521577CBDDA7CBDBD01A5FB3F19C4DA5651360A8012WEQDI" TargetMode="External"/><Relationship Id="rId429" Type="http://schemas.openxmlformats.org/officeDocument/2006/relationships/hyperlink" Target="consultantplus://offline/ref=DCCEC79701285EA34ABBDA6FFB7A782414FC2521577CBDDA7CBDBD01A5FB3F19C4DA5651360A8C15WEQ1I" TargetMode="External"/><Relationship Id="rId580" Type="http://schemas.openxmlformats.org/officeDocument/2006/relationships/hyperlink" Target="consultantplus://offline/ref=DCCEC79701285EA34ABBDA6FFB7A782414FC27295078BDDA7CBDBD01A5FB3F19C4DA5651360A8415WEQEI" TargetMode="External"/><Relationship Id="rId636" Type="http://schemas.openxmlformats.org/officeDocument/2006/relationships/image" Target="media/image68.wmf"/><Relationship Id="rId801" Type="http://schemas.openxmlformats.org/officeDocument/2006/relationships/image" Target="media/image208.wmf"/><Relationship Id="rId1" Type="http://schemas.openxmlformats.org/officeDocument/2006/relationships/styles" Target="styles.xml"/><Relationship Id="rId233" Type="http://schemas.openxmlformats.org/officeDocument/2006/relationships/hyperlink" Target="consultantplus://offline/ref=BE750A6721B08D36A975A41B6AA32D7707C93DF1EB2A75DE8FF0F519BDB11BBCCC27F6FB0F3F5DC3V5QBI" TargetMode="External"/><Relationship Id="rId440" Type="http://schemas.openxmlformats.org/officeDocument/2006/relationships/hyperlink" Target="consultantplus://offline/ref=DCCEC79701285EA34ABBDA6FFB7A782414FC2521577CBDDA7CBDBD01A5FB3F19C4DA5651360A8C12WEQ1I" TargetMode="External"/><Relationship Id="rId678" Type="http://schemas.openxmlformats.org/officeDocument/2006/relationships/image" Target="media/image105.wmf"/><Relationship Id="rId843" Type="http://schemas.openxmlformats.org/officeDocument/2006/relationships/hyperlink" Target="consultantplus://offline/ref=D4FC07159027F8E13FF350FD4944C360062FC436791A22CA177B9337EF79C78CE204B54F159A9621X9QFI" TargetMode="External"/><Relationship Id="rId885" Type="http://schemas.openxmlformats.org/officeDocument/2006/relationships/image" Target="media/image284.wmf"/><Relationship Id="rId28" Type="http://schemas.openxmlformats.org/officeDocument/2006/relationships/hyperlink" Target="consultantplus://offline/ref=D52C8864C74DAF2270B861C1E809F5A07FA9911C28E27524D8757B32826D0B8D88CEB28EE450C74CTDQFI" TargetMode="External"/><Relationship Id="rId275" Type="http://schemas.openxmlformats.org/officeDocument/2006/relationships/hyperlink" Target="consultantplus://offline/ref=BE750A6721B08D36A975A41B6AA32D7707C93CF5EE2975DE8FF0F519BDB11BBCCC27F6FB0F3F59CEV5Q9I" TargetMode="External"/><Relationship Id="rId300" Type="http://schemas.openxmlformats.org/officeDocument/2006/relationships/image" Target="media/image22.wmf"/><Relationship Id="rId482" Type="http://schemas.openxmlformats.org/officeDocument/2006/relationships/hyperlink" Target="consultantplus://offline/ref=DCCEC79701285EA34ABBDA6FFB7A782414FC2521577CBDDA7CBDBD01A5FB3F19C4DA565235W0Q9I" TargetMode="External"/><Relationship Id="rId538" Type="http://schemas.openxmlformats.org/officeDocument/2006/relationships/hyperlink" Target="consultantplus://offline/ref=DCCEC79701285EA34ABBDA6FFB7A782414FC2924547DBDDA7CBDBD01A5FB3F19C4DA5651360A8413WEQEI" TargetMode="External"/><Relationship Id="rId703" Type="http://schemas.openxmlformats.org/officeDocument/2006/relationships/image" Target="media/image125.wmf"/><Relationship Id="rId745" Type="http://schemas.openxmlformats.org/officeDocument/2006/relationships/image" Target="media/image161.wmf"/><Relationship Id="rId910" Type="http://schemas.openxmlformats.org/officeDocument/2006/relationships/hyperlink" Target="consultantplus://offline/ref=D4FC07159027F8E13FF350FD4944C360062FC436791A22CA177B9337EF79C78CE204B54F159A9621X9QFI" TargetMode="External"/><Relationship Id="rId81" Type="http://schemas.openxmlformats.org/officeDocument/2006/relationships/hyperlink" Target="consultantplus://offline/ref=E088B0EBBB3DD2A14FA07FF3AA908ADA1A6F8073042ECF44C6A4163257F267C1526AF862DEF37C4FUDQFI" TargetMode="External"/><Relationship Id="rId135" Type="http://schemas.openxmlformats.org/officeDocument/2006/relationships/hyperlink" Target="consultantplus://offline/ref=E088B0EBBB3DD2A14FA07FF3AA908ADA1A6E887E0429CF44C6A4163257F267C1526AF862DEF37C4DUDQ9I" TargetMode="External"/><Relationship Id="rId177" Type="http://schemas.openxmlformats.org/officeDocument/2006/relationships/hyperlink" Target="consultantplus://offline/ref=BE750A6721B08D36A975A41B6AA32D7707C93DF1EB2A75DE8FF0F519BDB11BBCCC27F6FB0F3F5CCCV5Q6I" TargetMode="External"/><Relationship Id="rId342" Type="http://schemas.openxmlformats.org/officeDocument/2006/relationships/hyperlink" Target="consultantplus://offline/ref=DCCEC79701285EA34ABBDA6FFB7A782414FC2521577CBDDA7CBDBD01A5FB3F19C4DA5651360A871FWEQ1I" TargetMode="External"/><Relationship Id="rId384" Type="http://schemas.openxmlformats.org/officeDocument/2006/relationships/hyperlink" Target="consultantplus://offline/ref=DCCEC79701285EA34ABBDA6FFB7A782414FC2521577CBDDA7CBDBD01A5FB3F19C4DA5651360A801EWEQDI" TargetMode="External"/><Relationship Id="rId591" Type="http://schemas.openxmlformats.org/officeDocument/2006/relationships/image" Target="media/image25.wmf"/><Relationship Id="rId605" Type="http://schemas.openxmlformats.org/officeDocument/2006/relationships/image" Target="media/image38.wmf"/><Relationship Id="rId787" Type="http://schemas.openxmlformats.org/officeDocument/2006/relationships/image" Target="media/image199.wmf"/><Relationship Id="rId812" Type="http://schemas.openxmlformats.org/officeDocument/2006/relationships/hyperlink" Target="consultantplus://offline/ref=D4FC07159027F8E13FF350FD4944C360062FC436791A22CA177B9337EF79C78CE204B54F159A9621X9QFI" TargetMode="External"/><Relationship Id="rId202" Type="http://schemas.openxmlformats.org/officeDocument/2006/relationships/hyperlink" Target="consultantplus://offline/ref=BE750A6721B08D36A975A41B6AA32D7707C93DF1EB2A75DE8FF0F519BDB11BBCCC27F6FB0F3F5CC2V5QAI" TargetMode="External"/><Relationship Id="rId244" Type="http://schemas.openxmlformats.org/officeDocument/2006/relationships/hyperlink" Target="consultantplus://offline/ref=BE750A6721B08D36A975A41B6AA32D7707C93DF1EA2B75DE8FF0F519BDB11BBCCC27F6FB0F3F5CCBV5QDI" TargetMode="External"/><Relationship Id="rId647" Type="http://schemas.openxmlformats.org/officeDocument/2006/relationships/hyperlink" Target="consultantplus://offline/ref=D4FC07159027F8E13FF350FD4944C360062FCD307A1B22CA177B9337EF79C78CE204B54F159A9627X9QFI" TargetMode="External"/><Relationship Id="rId689" Type="http://schemas.openxmlformats.org/officeDocument/2006/relationships/hyperlink" Target="consultantplus://offline/ref=D4FC07159027F8E13FF350FD4944C360062FCD307A1B22CA177B9337EF79C78CE204B54F159A9627X9QFI" TargetMode="External"/><Relationship Id="rId854" Type="http://schemas.openxmlformats.org/officeDocument/2006/relationships/image" Target="media/image256.wmf"/><Relationship Id="rId896" Type="http://schemas.openxmlformats.org/officeDocument/2006/relationships/hyperlink" Target="consultantplus://offline/ref=D4FC07159027F8E13FF350FD4944C360062FC436791A22CA177B9337EF79C78CE204B54F159A9621X9QFI" TargetMode="External"/><Relationship Id="rId39" Type="http://schemas.openxmlformats.org/officeDocument/2006/relationships/hyperlink" Target="consultantplus://offline/ref=D52C8864C74DAF2270B861C1E809F5A07FA9991B2DE07524D8757B32826D0B8D88CEB28EE450C44CTDQ4I" TargetMode="External"/><Relationship Id="rId286" Type="http://schemas.openxmlformats.org/officeDocument/2006/relationships/image" Target="media/image10.wmf"/><Relationship Id="rId451" Type="http://schemas.openxmlformats.org/officeDocument/2006/relationships/hyperlink" Target="consultantplus://offline/ref=DCCEC79701285EA34ABBDA6FFB7A782414FC2521577CBDDA7CBDBD01A5FB3F19C4DA5651360A8C11WEQ1I" TargetMode="External"/><Relationship Id="rId493" Type="http://schemas.openxmlformats.org/officeDocument/2006/relationships/hyperlink" Target="consultantplus://offline/ref=DCCEC79701285EA34ABBDA6FFB7A782414FC2521577CBDDA7CBDBD01A5FB3F19C4DA565437W0QAI" TargetMode="External"/><Relationship Id="rId507" Type="http://schemas.openxmlformats.org/officeDocument/2006/relationships/hyperlink" Target="consultantplus://offline/ref=DCCEC79701285EA34ABBDA6FFB7A782414FC2924547ABDDA7CBDBD01A5FB3F19C4DA5651360A8512WEQDI" TargetMode="External"/><Relationship Id="rId549" Type="http://schemas.openxmlformats.org/officeDocument/2006/relationships/hyperlink" Target="consultantplus://offline/ref=DCCEC79701285EA34ABBDA6FFB7A782414FB2925527FBDDA7CBDBD01A5FB3F19C4DA5651360A8710WEQ0I" TargetMode="External"/><Relationship Id="rId714" Type="http://schemas.openxmlformats.org/officeDocument/2006/relationships/image" Target="media/image135.wmf"/><Relationship Id="rId756" Type="http://schemas.openxmlformats.org/officeDocument/2006/relationships/image" Target="media/image170.wmf"/><Relationship Id="rId921" Type="http://schemas.openxmlformats.org/officeDocument/2006/relationships/hyperlink" Target="consultantplus://offline/ref=D4FC07159027F8E13FF350FD4944C3600628CC36721622CA177B9337EFX7Q9I" TargetMode="External"/><Relationship Id="rId50" Type="http://schemas.openxmlformats.org/officeDocument/2006/relationships/hyperlink" Target="consultantplus://offline/ref=D52C8864C74DAF2270B861C1E809F5A07FA8901A2DE77524D8757B32826D0B8D88CEB28EE450C74FTDQ4I" TargetMode="External"/><Relationship Id="rId104" Type="http://schemas.openxmlformats.org/officeDocument/2006/relationships/hyperlink" Target="consultantplus://offline/ref=E088B0EBBB3DD2A14FA07FF3AA908ADA1A6F817F042ECF44C6A4163257F267C1526AF862DEF37F4FUDQ7I" TargetMode="External"/><Relationship Id="rId146" Type="http://schemas.openxmlformats.org/officeDocument/2006/relationships/hyperlink" Target="consultantplus://offline/ref=E088B0EBBB3DD2A14FA07FF3AA908ADA1A6F8878052CCF44C6A4163257F267C1526AF862DEF37C4CUDQ9I" TargetMode="External"/><Relationship Id="rId188" Type="http://schemas.openxmlformats.org/officeDocument/2006/relationships/hyperlink" Target="consultantplus://offline/ref=BE750A6721B08D36A975A41B6AA32D7707CB3CF5E22375DE8FF0F519BDB11BBCCC27F6FB0F3F5CC9V5QFI" TargetMode="External"/><Relationship Id="rId311" Type="http://schemas.openxmlformats.org/officeDocument/2006/relationships/hyperlink" Target="consultantplus://offline/ref=DCCEC79701285EA34ABBDA6FFB7A782414FA20245278BDDA7CBDBD01A5FB3F19C4DA5651360A8612WEQ1I" TargetMode="External"/><Relationship Id="rId353" Type="http://schemas.openxmlformats.org/officeDocument/2006/relationships/hyperlink" Target="consultantplus://offline/ref=DCCEC79701285EA34ABBDA6FFB7A782414FC2521577CBDDA7CBDBD01A5FB3F19C4DA5651360A8710WEQ0I" TargetMode="External"/><Relationship Id="rId395" Type="http://schemas.openxmlformats.org/officeDocument/2006/relationships/hyperlink" Target="consultantplus://offline/ref=DCCEC79701285EA34ABBDA6FFB7A782414FB2022537DBDDA7CBDBD01A5FB3F19C4DA5651360A8413WEQEI" TargetMode="External"/><Relationship Id="rId409" Type="http://schemas.openxmlformats.org/officeDocument/2006/relationships/hyperlink" Target="consultantplus://offline/ref=DCCEC79701285EA34ABBDA6FFB7A782414FC2521577CBDDA7CBDBD01A5FB3F19C4DA5651360A821FWEQ0I" TargetMode="External"/><Relationship Id="rId560" Type="http://schemas.openxmlformats.org/officeDocument/2006/relationships/hyperlink" Target="consultantplus://offline/ref=DCCEC79701285EA34ABBDA6FFB7A782414FC2924547DBDDA7CBDBD01A5FB3F19C4DA5651360A8214WEQEI" TargetMode="External"/><Relationship Id="rId798" Type="http://schemas.openxmlformats.org/officeDocument/2006/relationships/image" Target="media/image206.wmf"/><Relationship Id="rId92" Type="http://schemas.openxmlformats.org/officeDocument/2006/relationships/hyperlink" Target="consultantplus://offline/ref=E088B0EBBB3DD2A14FA07FF3AA908ADA1A6F817F042ECF44C6A4163257F267C1526AF862DEF37F4FUDQ7I" TargetMode="External"/><Relationship Id="rId213" Type="http://schemas.openxmlformats.org/officeDocument/2006/relationships/hyperlink" Target="consultantplus://offline/ref=BE750A6721B08D36A975A41B6AA32D7707C83DF7EA2F75DE8FF0F519BDB11BBCCC27F6FB0F3F5AC9V5Q7I" TargetMode="External"/><Relationship Id="rId420" Type="http://schemas.openxmlformats.org/officeDocument/2006/relationships/hyperlink" Target="consultantplus://offline/ref=DCCEC79701285EA34ABBDA6FFB7A782414FB2027517DBDDA7CBDBD01A5FB3F19C4DA5651360A8513WEQBI" TargetMode="External"/><Relationship Id="rId616" Type="http://schemas.openxmlformats.org/officeDocument/2006/relationships/image" Target="media/image49.wmf"/><Relationship Id="rId658" Type="http://schemas.openxmlformats.org/officeDocument/2006/relationships/image" Target="media/image87.wmf"/><Relationship Id="rId823" Type="http://schemas.openxmlformats.org/officeDocument/2006/relationships/image" Target="media/image228.wmf"/><Relationship Id="rId865" Type="http://schemas.openxmlformats.org/officeDocument/2006/relationships/image" Target="media/image266.wmf"/><Relationship Id="rId255" Type="http://schemas.openxmlformats.org/officeDocument/2006/relationships/hyperlink" Target="consultantplus://offline/ref=BE750A6721B08D36A975A41B6AA32D7707C834F1E92E75DE8FF0F519BDB11BBCCC27F6FB0F3F5CC8V5Q9I" TargetMode="External"/><Relationship Id="rId297" Type="http://schemas.openxmlformats.org/officeDocument/2006/relationships/image" Target="media/image19.wmf"/><Relationship Id="rId462" Type="http://schemas.openxmlformats.org/officeDocument/2006/relationships/hyperlink" Target="consultantplus://offline/ref=DCCEC79701285EA34ABBDA6FFB7A782414FC2521577CBDDA7CBDBD01A5FB3F19C4DA5651360A8C1EWEQ0I" TargetMode="External"/><Relationship Id="rId518" Type="http://schemas.openxmlformats.org/officeDocument/2006/relationships/hyperlink" Target="consultantplus://offline/ref=DCCEC79701285EA34ABBDA6FFB7A782414FD20255B7CBDDA7CBDBD01A5FB3F19C4DA5651360A8416WEQBI" TargetMode="External"/><Relationship Id="rId725" Type="http://schemas.openxmlformats.org/officeDocument/2006/relationships/image" Target="media/image145.wmf"/><Relationship Id="rId932" Type="http://schemas.openxmlformats.org/officeDocument/2006/relationships/hyperlink" Target="consultantplus://offline/ref=D4FC07159027F8E13FF350FD4944C3600E22CD3A7D147FC01F229F35XEQ8I" TargetMode="External"/><Relationship Id="rId115" Type="http://schemas.openxmlformats.org/officeDocument/2006/relationships/hyperlink" Target="consultantplus://offline/ref=E088B0EBBB3DD2A14FA07FF3AA908ADA1A6F817E062DCF44C6A4163257F267C1526AF862DEF37C4AUDQ9I" TargetMode="External"/><Relationship Id="rId157" Type="http://schemas.openxmlformats.org/officeDocument/2006/relationships/hyperlink" Target="consultantplus://offline/ref=E088B0EBBB3DD2A14FA07FF3AA908ADA1A698C7D0728CF44C6A4163257F267C1526AF862DEF37C49UDQEI" TargetMode="External"/><Relationship Id="rId322" Type="http://schemas.openxmlformats.org/officeDocument/2006/relationships/hyperlink" Target="consultantplus://offline/ref=DCCEC79701285EA34ABBDA6FFB7A782414FC25225679BDDA7CBDBD01A5FB3F19C4DA5652W3QFI" TargetMode="External"/><Relationship Id="rId364" Type="http://schemas.openxmlformats.org/officeDocument/2006/relationships/hyperlink" Target="consultantplus://offline/ref=DCCEC79701285EA34ABBDA6FFB7A782414FC2521577CBDDA7CBDBD01A5FB3F19C4DA5651360A8015WEQEI" TargetMode="External"/><Relationship Id="rId767" Type="http://schemas.openxmlformats.org/officeDocument/2006/relationships/image" Target="media/image179.wmf"/><Relationship Id="rId61" Type="http://schemas.openxmlformats.org/officeDocument/2006/relationships/hyperlink" Target="consultantplus://offline/ref=D52C8864C74DAF2270B861C1E809F5A07FA998172DE07524D8757B32826D0B8D88CEB28EE450C74ETDQBI" TargetMode="External"/><Relationship Id="rId199" Type="http://schemas.openxmlformats.org/officeDocument/2006/relationships/hyperlink" Target="consultantplus://offline/ref=BE750A6721B08D36A975A41B6AA32D7707C834F0EB2E75DE8FF0F519BDB11BBCCC27F6FB0F3F5CC8V5Q6I" TargetMode="External"/><Relationship Id="rId571" Type="http://schemas.openxmlformats.org/officeDocument/2006/relationships/hyperlink" Target="consultantplus://offline/ref=DCCEC79701285EA34ABBDA6FFB7A782414FC27295078BDDA7CBDBD01A5FB3F19C4DA5651360A8416WEQEI" TargetMode="External"/><Relationship Id="rId627" Type="http://schemas.openxmlformats.org/officeDocument/2006/relationships/image" Target="media/image60.wmf"/><Relationship Id="rId669" Type="http://schemas.openxmlformats.org/officeDocument/2006/relationships/image" Target="media/image96.wmf"/><Relationship Id="rId834" Type="http://schemas.openxmlformats.org/officeDocument/2006/relationships/image" Target="media/image237.wmf"/><Relationship Id="rId876" Type="http://schemas.openxmlformats.org/officeDocument/2006/relationships/image" Target="media/image275.wmf"/><Relationship Id="rId19" Type="http://schemas.openxmlformats.org/officeDocument/2006/relationships/hyperlink" Target="consultantplus://offline/ref=D52C8864C74DAF2270B861C1E809F5A07FAF901B24E37524D8757B32826D0B8D88CEB28EE450C74ATDQFI" TargetMode="External"/><Relationship Id="rId224" Type="http://schemas.openxmlformats.org/officeDocument/2006/relationships/hyperlink" Target="consultantplus://offline/ref=BE750A6721B08D36A975A41B6AA32D7707C93DF1EB2A75DE8FF0F519BDB11BBCCC27F6FB0F3F5DCCV5QDI" TargetMode="External"/><Relationship Id="rId266" Type="http://schemas.openxmlformats.org/officeDocument/2006/relationships/hyperlink" Target="consultantplus://offline/ref=BE750A6721B08D36A975A41B6AA32D7707C93CF0EC2A75DE8FF0F519BDB11BBCCC27F6FB0F3F5CCFV5Q6I" TargetMode="External"/><Relationship Id="rId431" Type="http://schemas.openxmlformats.org/officeDocument/2006/relationships/hyperlink" Target="consultantplus://offline/ref=DCCEC79701285EA34ABBDA6FFB7A782414FC2521577CBDDA7CBDBD01A5FB3F19C4DA5651360A8C14WEQ1I" TargetMode="External"/><Relationship Id="rId473" Type="http://schemas.openxmlformats.org/officeDocument/2006/relationships/hyperlink" Target="consultantplus://offline/ref=DCCEC79701285EA34ABBDA6FFB7A782414FC2521577CBDDA7CBDBD01A5FB3F19C4DA565135W0Q3I" TargetMode="External"/><Relationship Id="rId529" Type="http://schemas.openxmlformats.org/officeDocument/2006/relationships/hyperlink" Target="consultantplus://offline/ref=DCCEC79701285EA34ABBDA6FFB7A782414FC2924547DBDDA7CBDBD01A5FB3F19C4DA5651360A8617WEQ1I" TargetMode="External"/><Relationship Id="rId680" Type="http://schemas.openxmlformats.org/officeDocument/2006/relationships/hyperlink" Target="consultantplus://offline/ref=D4FC07159027F8E13FF350FD4944C360062FCD307A1B22CA177B9337EF79C78CE204B54F159A9627X9QFI" TargetMode="External"/><Relationship Id="rId736" Type="http://schemas.openxmlformats.org/officeDocument/2006/relationships/image" Target="media/image154.wmf"/><Relationship Id="rId901" Type="http://schemas.openxmlformats.org/officeDocument/2006/relationships/hyperlink" Target="consultantplus://offline/ref=D4FC07159027F8E13FF350FD4944C360062FC436791A22CA177B9337EF79C78CE204B54F159A9621X9QFI" TargetMode="External"/><Relationship Id="rId30" Type="http://schemas.openxmlformats.org/officeDocument/2006/relationships/hyperlink" Target="consultantplus://offline/ref=D52C8864C74DAF2270B861C1E809F5A07FAA91172BE57524D8757B3282T6QDI" TargetMode="External"/><Relationship Id="rId126" Type="http://schemas.openxmlformats.org/officeDocument/2006/relationships/hyperlink" Target="consultantplus://offline/ref=E088B0EBBB3DD2A14FA07FF3AA908ADA1A6F817E062DCF44C6A4163257F267C1526AF867UDQCI" TargetMode="External"/><Relationship Id="rId168" Type="http://schemas.openxmlformats.org/officeDocument/2006/relationships/hyperlink" Target="consultantplus://offline/ref=E088B0EBBB3DD2A14FA07FF3AA908ADA1A6F817F042ECF44C6A4163257F267C1526AF862DEF3794EUDQAI" TargetMode="External"/><Relationship Id="rId333" Type="http://schemas.openxmlformats.org/officeDocument/2006/relationships/hyperlink" Target="consultantplus://offline/ref=DCCEC79701285EA34ABBDA6FFB7A782414FC25225679BDDA7CBDBD01A5FB3F19C4DA5651360A8416WEQ9I" TargetMode="External"/><Relationship Id="rId540" Type="http://schemas.openxmlformats.org/officeDocument/2006/relationships/hyperlink" Target="consultantplus://offline/ref=DCCEC79701285EA34ABBDA6FFB7A782414FC2924547DBDDA7CBDBD01A5FB3F19C4DA5651360A8011WEQDI" TargetMode="External"/><Relationship Id="rId778" Type="http://schemas.openxmlformats.org/officeDocument/2006/relationships/image" Target="media/image190.wmf"/><Relationship Id="rId943" Type="http://schemas.openxmlformats.org/officeDocument/2006/relationships/hyperlink" Target="consultantplus://offline/ref=D4FC07159027F8E13FF350FD4944C3600628CA3B791E22CA177B9337EF79C78CE204B54F159A9222X9QCI" TargetMode="External"/><Relationship Id="rId72" Type="http://schemas.openxmlformats.org/officeDocument/2006/relationships/hyperlink" Target="consultantplus://offline/ref=E088B0EBBB3DD2A14FA07FF3AA908ADA1A6E887E0429CF44C6A4163257F267C1526AF862DEF37C4DUDQFI" TargetMode="External"/><Relationship Id="rId375" Type="http://schemas.openxmlformats.org/officeDocument/2006/relationships/hyperlink" Target="consultantplus://offline/ref=DCCEC79701285EA34ABBDA6FFB7A782414FC2521577CBDDA7CBDBD01A5FB3F19C4DA5651360A8012WEQEI" TargetMode="External"/><Relationship Id="rId582" Type="http://schemas.openxmlformats.org/officeDocument/2006/relationships/hyperlink" Target="consultantplus://offline/ref=DCCEC79701285EA34ABBDA6FFB7A782414FC27295078BDDA7CBDBD01A5FB3F19C4DA5651360A8414WEQ9I" TargetMode="External"/><Relationship Id="rId638" Type="http://schemas.openxmlformats.org/officeDocument/2006/relationships/image" Target="media/image70.wmf"/><Relationship Id="rId803" Type="http://schemas.openxmlformats.org/officeDocument/2006/relationships/image" Target="media/image210.wmf"/><Relationship Id="rId845" Type="http://schemas.openxmlformats.org/officeDocument/2006/relationships/image" Target="media/image247.wmf"/><Relationship Id="rId3" Type="http://schemas.openxmlformats.org/officeDocument/2006/relationships/webSettings" Target="webSettings.xml"/><Relationship Id="rId235" Type="http://schemas.openxmlformats.org/officeDocument/2006/relationships/hyperlink" Target="consultantplus://offline/ref=BE750A6721B08D36A975A41B6AA32D7707C93DF1EB2A75DE8FF0F519BDB11BBCCC27F6FB0F3F5ECAV5QDI" TargetMode="External"/><Relationship Id="rId277" Type="http://schemas.openxmlformats.org/officeDocument/2006/relationships/hyperlink" Target="consultantplus://offline/ref=BE750A6721B08D36A975A41B6AA32D7707C93CF5EE2975DE8FF0F519BDB11BBCCC27F6FB0F3F59CFV5QFI" TargetMode="External"/><Relationship Id="rId400" Type="http://schemas.openxmlformats.org/officeDocument/2006/relationships/hyperlink" Target="consultantplus://offline/ref=DCCEC79701285EA34ABBDA6FFB7A782414FC2521577CBDDA7CBDBD01A5FB3F19C4DA5651360A8211WEQAI" TargetMode="External"/><Relationship Id="rId442" Type="http://schemas.openxmlformats.org/officeDocument/2006/relationships/hyperlink" Target="consultantplus://offline/ref=DCCEC79701285EA34ABBDA6FFB7A782414FC2521577CBDDA7CBDBD01A5FB3F19C4DA5651360A8C12WEQ1I" TargetMode="External"/><Relationship Id="rId484" Type="http://schemas.openxmlformats.org/officeDocument/2006/relationships/hyperlink" Target="consultantplus://offline/ref=DCCEC79701285EA34ABBDA6FFB7A782414FC2521577CBDDA7CBDBD01A5FB3F19C4DA565232W0Q8I" TargetMode="External"/><Relationship Id="rId705" Type="http://schemas.openxmlformats.org/officeDocument/2006/relationships/image" Target="media/image127.wmf"/><Relationship Id="rId887" Type="http://schemas.openxmlformats.org/officeDocument/2006/relationships/image" Target="media/image286.wmf"/><Relationship Id="rId137" Type="http://schemas.openxmlformats.org/officeDocument/2006/relationships/hyperlink" Target="consultantplus://offline/ref=E088B0EBBB3DD2A14FA076EAAD908ADA1E6B887F072ACF44C6A4163257UFQ2I" TargetMode="External"/><Relationship Id="rId302" Type="http://schemas.openxmlformats.org/officeDocument/2006/relationships/hyperlink" Target="consultantplus://offline/ref=DCCEC79701285EA34ABBDA6FFB7A782414FB21215B71BDDA7CBDBD01A5FB3F19C4DA5651360A8411WEQEI" TargetMode="External"/><Relationship Id="rId344" Type="http://schemas.openxmlformats.org/officeDocument/2006/relationships/hyperlink" Target="consultantplus://offline/ref=DCCEC79701285EA34ABBDA6FFB7A782414FC2521577CBDDA7CBDBD01A5FB3F19C4DA5651360A871EWEQDI" TargetMode="External"/><Relationship Id="rId691" Type="http://schemas.openxmlformats.org/officeDocument/2006/relationships/image" Target="media/image115.wmf"/><Relationship Id="rId747" Type="http://schemas.openxmlformats.org/officeDocument/2006/relationships/image" Target="media/image163.wmf"/><Relationship Id="rId789" Type="http://schemas.openxmlformats.org/officeDocument/2006/relationships/hyperlink" Target="consultantplus://offline/ref=D4FC07159027F8E13FF350FD4944C3600628CA3B791E22CA177B9337EF79C78CE204B54F159A9721X9QEI" TargetMode="External"/><Relationship Id="rId912" Type="http://schemas.openxmlformats.org/officeDocument/2006/relationships/hyperlink" Target="consultantplus://offline/ref=D4FC07159027F8E13FF350FD4944C360062FC436791A22CA177B9337EF79C78CE204B54F159A9621X9QFI" TargetMode="External"/><Relationship Id="rId41" Type="http://schemas.openxmlformats.org/officeDocument/2006/relationships/hyperlink" Target="consultantplus://offline/ref=D52C8864C74DAF2270B861C1E809F5A07FAA91172BE57524D8757B3282T6QDI" TargetMode="External"/><Relationship Id="rId83" Type="http://schemas.openxmlformats.org/officeDocument/2006/relationships/hyperlink" Target="consultantplus://offline/ref=E088B0EBBB3DD2A14FA07FF3AA908ADA1A6F817F042ECF44C6A4163257F267C1526AF862DEF37F4FUDQ7I" TargetMode="External"/><Relationship Id="rId179" Type="http://schemas.openxmlformats.org/officeDocument/2006/relationships/hyperlink" Target="consultantplus://offline/ref=BE750A6721B08D36A975A41B6AA32D7707C93DF1EB2A75DE8FF0F519BDB11BBCCC27F6FB0F3F5CCCV5Q7I" TargetMode="External"/><Relationship Id="rId386" Type="http://schemas.openxmlformats.org/officeDocument/2006/relationships/hyperlink" Target="consultantplus://offline/ref=DCCEC79701285EA34ABBDA6FFB7A782414FC2521577CBDDA7CBDBD01A5FB3F19C4DA5651360A801EWEQFI" TargetMode="External"/><Relationship Id="rId551" Type="http://schemas.openxmlformats.org/officeDocument/2006/relationships/hyperlink" Target="consultantplus://offline/ref=DCCEC79701285EA34ABBDA6FFB7A782414FC2924547DBDDA7CBDBD01A5FB3F19C4DA5651360A8117WEQFI" TargetMode="External"/><Relationship Id="rId593" Type="http://schemas.openxmlformats.org/officeDocument/2006/relationships/image" Target="media/image27.wmf"/><Relationship Id="rId607" Type="http://schemas.openxmlformats.org/officeDocument/2006/relationships/image" Target="media/image40.wmf"/><Relationship Id="rId649" Type="http://schemas.openxmlformats.org/officeDocument/2006/relationships/image" Target="media/image79.wmf"/><Relationship Id="rId814" Type="http://schemas.openxmlformats.org/officeDocument/2006/relationships/image" Target="media/image219.wmf"/><Relationship Id="rId856" Type="http://schemas.openxmlformats.org/officeDocument/2006/relationships/image" Target="media/image258.wmf"/><Relationship Id="rId190" Type="http://schemas.openxmlformats.org/officeDocument/2006/relationships/hyperlink" Target="consultantplus://offline/ref=BE750A6721B08D36A975A41B6AA32D7707CB3CF5E22375DE8FF0F519BDB11BBCCC27F6FB0F3F5CC9V5QFI" TargetMode="External"/><Relationship Id="rId204" Type="http://schemas.openxmlformats.org/officeDocument/2006/relationships/hyperlink" Target="consultantplus://offline/ref=BE750A6721B08D36A975A41B6AA32D7707C93DF1EB2A75DE8FF0F519BDB11BBCCC27F6FB0F3F5CC3V5QAI" TargetMode="External"/><Relationship Id="rId246" Type="http://schemas.openxmlformats.org/officeDocument/2006/relationships/hyperlink" Target="consultantplus://offline/ref=BE750A6721B08D36A975A41B6AA32D7707C93DF1EA2B75DE8FF0F519BDB11BBCCC27F6FB0F3F5CCBV5Q9I" TargetMode="External"/><Relationship Id="rId288" Type="http://schemas.openxmlformats.org/officeDocument/2006/relationships/image" Target="media/image12.wmf"/><Relationship Id="rId411" Type="http://schemas.openxmlformats.org/officeDocument/2006/relationships/hyperlink" Target="consultantplus://offline/ref=DCCEC79701285EA34ABBDA6FFB7A782414FC2521577CBDDA7CBDBD01A5FB3F19C4DA5651360A831EWEQFI" TargetMode="External"/><Relationship Id="rId453" Type="http://schemas.openxmlformats.org/officeDocument/2006/relationships/hyperlink" Target="consultantplus://offline/ref=DCCEC79701285EA34ABBDA6FFB7A782414FC2521577CBDDA7CBDBD01A5FB3F19C4DA5651360A8314WEQAI" TargetMode="External"/><Relationship Id="rId509" Type="http://schemas.openxmlformats.org/officeDocument/2006/relationships/hyperlink" Target="consultantplus://offline/ref=DCCEC79701285EA34ABBDA6FFB7A782414F82129547ABDDA7CBDBD01A5WFQBI" TargetMode="External"/><Relationship Id="rId660" Type="http://schemas.openxmlformats.org/officeDocument/2006/relationships/hyperlink" Target="consultantplus://offline/ref=D4FC07159027F8E13FF350FD4944C360062FCD307A1B22CA177B9337EF79C78CE204B54F159A9627X9QFI" TargetMode="External"/><Relationship Id="rId898" Type="http://schemas.openxmlformats.org/officeDocument/2006/relationships/image" Target="media/image294.wmf"/><Relationship Id="rId106" Type="http://schemas.openxmlformats.org/officeDocument/2006/relationships/hyperlink" Target="consultantplus://offline/ref=E088B0EBBB3DD2A14FA07FF3AA908ADA1A6F8878052CCF44C6A4163257F267C1526AF862DEF37C4CUDQ9I" TargetMode="External"/><Relationship Id="rId313" Type="http://schemas.openxmlformats.org/officeDocument/2006/relationships/hyperlink" Target="consultantplus://offline/ref=DCCEC79701285EA34ABBDA6FFB7A782414FA20245278BDDA7CBDBD01A5FB3F19C4DA5651360A8612WEQ0I" TargetMode="External"/><Relationship Id="rId495" Type="http://schemas.openxmlformats.org/officeDocument/2006/relationships/hyperlink" Target="consultantplus://offline/ref=DCCEC79701285EA34ABBDA6FFB7A782414FC2521577CBDDA7CBDBD01A5FB3F19C4DA565437W0QFI" TargetMode="External"/><Relationship Id="rId716" Type="http://schemas.openxmlformats.org/officeDocument/2006/relationships/image" Target="media/image137.wmf"/><Relationship Id="rId758" Type="http://schemas.openxmlformats.org/officeDocument/2006/relationships/image" Target="media/image171.wmf"/><Relationship Id="rId923" Type="http://schemas.openxmlformats.org/officeDocument/2006/relationships/hyperlink" Target="consultantplus://offline/ref=D4FC07159027F8E13FF350FD4944C360062BCF377E1622CA177B9337EF79C78CE204B54F159A9722X9Q0I" TargetMode="External"/><Relationship Id="rId10" Type="http://schemas.openxmlformats.org/officeDocument/2006/relationships/hyperlink" Target="consultantplus://offline/ref=D52C8864C74DAF2270B861C1E809F5A07FA9911C28E27524D8757B32826D0B8D88CEB28EE450C74CTDQDI" TargetMode="External"/><Relationship Id="rId52" Type="http://schemas.openxmlformats.org/officeDocument/2006/relationships/hyperlink" Target="consultantplus://offline/ref=D52C8864C74DAF2270B861C1E809F5A07FA9991B2DE07524D8757B32826D0B8D88CEB28EE450C44CTDQ4I" TargetMode="External"/><Relationship Id="rId94" Type="http://schemas.openxmlformats.org/officeDocument/2006/relationships/hyperlink" Target="consultantplus://offline/ref=E088B0EBBB3DD2A14FA07FF3AA908ADA1A6F817F042ECF44C6A4163257F267C1526AF862DEF37F4FUDQ7I" TargetMode="External"/><Relationship Id="rId148" Type="http://schemas.openxmlformats.org/officeDocument/2006/relationships/hyperlink" Target="consultantplus://offline/ref=E088B0EBBB3DD2A14FA07FF3AA908ADA1A69887F0D2DCF44C6A4163257F267C1526AF862DEF37C49UDQCI" TargetMode="External"/><Relationship Id="rId355" Type="http://schemas.openxmlformats.org/officeDocument/2006/relationships/hyperlink" Target="consultantplus://offline/ref=DCCEC79701285EA34ABBDA6FFB7A782414FB2925527FBDDA7CBDBD01A5FB3F19C4DA5651360A8314WEQAI" TargetMode="External"/><Relationship Id="rId397" Type="http://schemas.openxmlformats.org/officeDocument/2006/relationships/hyperlink" Target="consultantplus://offline/ref=DCCEC79701285EA34ABBDA6FFB7A782414FC2521577CBDDA7CBDBD01A5FB3F19C4DA5651360A8310WEQFI" TargetMode="External"/><Relationship Id="rId520" Type="http://schemas.openxmlformats.org/officeDocument/2006/relationships/hyperlink" Target="consultantplus://offline/ref=DCCEC79701285EA34ABBDA6FFB7A782414FC2924547ABDDA7CBDBD01A5FB3F19C4DA5651360A8D13WEQCI" TargetMode="External"/><Relationship Id="rId562" Type="http://schemas.openxmlformats.org/officeDocument/2006/relationships/hyperlink" Target="consultantplus://offline/ref=DCCEC79701285EA34ABBDA6FFB7A782414FC2924547DBDDA7CBDBD01A5FB3F19C4DA5651360A8210WEQAI" TargetMode="External"/><Relationship Id="rId618" Type="http://schemas.openxmlformats.org/officeDocument/2006/relationships/image" Target="media/image51.wmf"/><Relationship Id="rId825" Type="http://schemas.openxmlformats.org/officeDocument/2006/relationships/image" Target="media/image230.wmf"/><Relationship Id="rId215" Type="http://schemas.openxmlformats.org/officeDocument/2006/relationships/hyperlink" Target="consultantplus://offline/ref=BE750A6721B08D36A975A41B6AA32D7707C93DF1EB2A75DE8FF0F519BDB11BBCCC27F6FB0F3F5DC8V5QCI" TargetMode="External"/><Relationship Id="rId257" Type="http://schemas.openxmlformats.org/officeDocument/2006/relationships/hyperlink" Target="consultantplus://offline/ref=BE750A6721B08D36A975A41B6AA32D7707C834F1E92E75DE8FF0F519BDB11BBCCC27F6FB0F3F5CC8V5Q9I" TargetMode="External"/><Relationship Id="rId422" Type="http://schemas.openxmlformats.org/officeDocument/2006/relationships/hyperlink" Target="consultantplus://offline/ref=DCCEC79701285EA34ABBDA6FFB7A782414FC2521577CBDDA7CBDBD01A5FB3F19C4DA5656W3Q7I" TargetMode="External"/><Relationship Id="rId464" Type="http://schemas.openxmlformats.org/officeDocument/2006/relationships/hyperlink" Target="consultantplus://offline/ref=DCCEC79701285EA34ABBDA6FFB7A782414FC2521577CBDDA7CBDBD01A5FB3F19C4DA5651360A8D16WEQDI" TargetMode="External"/><Relationship Id="rId867" Type="http://schemas.openxmlformats.org/officeDocument/2006/relationships/image" Target="media/image268.wmf"/><Relationship Id="rId299" Type="http://schemas.openxmlformats.org/officeDocument/2006/relationships/image" Target="media/image21.wmf"/><Relationship Id="rId727" Type="http://schemas.openxmlformats.org/officeDocument/2006/relationships/hyperlink" Target="consultantplus://offline/ref=D4FC07159027F8E13FF350FD4944C360062FCD307A1B22CA177B9337EF79C78CE204B54F159A9627X9QFI" TargetMode="External"/><Relationship Id="rId934" Type="http://schemas.openxmlformats.org/officeDocument/2006/relationships/hyperlink" Target="consultantplus://offline/ref=D4FC07159027F8E13FF350FD4944C360062BCF377C1922CA177B9337EF79C78CE204B54F159A9621X9QFI" TargetMode="External"/><Relationship Id="rId63" Type="http://schemas.openxmlformats.org/officeDocument/2006/relationships/hyperlink" Target="consultantplus://offline/ref=D52C8864C74DAF2270B861C1E809F5A07FA998172DE07524D8757B32826D0B8D88CEB28EE450C74ETDQ4I" TargetMode="External"/><Relationship Id="rId159" Type="http://schemas.openxmlformats.org/officeDocument/2006/relationships/hyperlink" Target="consultantplus://offline/ref=E088B0EBBB3DD2A14FA07FF3AA908ADA1A6F817E062DCF44C6A4163257F267C1526AF862DEF37C4AUDQ9I" TargetMode="External"/><Relationship Id="rId366" Type="http://schemas.openxmlformats.org/officeDocument/2006/relationships/hyperlink" Target="consultantplus://offline/ref=DCCEC79701285EA34ABBDA6FFB7A782414FC2521577CBDDA7CBDBD01A5FB3F19C4DA5651360A8014WEQEI" TargetMode="External"/><Relationship Id="rId573" Type="http://schemas.openxmlformats.org/officeDocument/2006/relationships/hyperlink" Target="consultantplus://offline/ref=DCCEC79701285EA34ABBDA6FFB7A782414FC27295078BDDA7CBDBD01A5FB3F19C4DA5651360A8415WEQ9I" TargetMode="External"/><Relationship Id="rId780" Type="http://schemas.openxmlformats.org/officeDocument/2006/relationships/image" Target="media/image192.wmf"/><Relationship Id="rId226" Type="http://schemas.openxmlformats.org/officeDocument/2006/relationships/hyperlink" Target="consultantplus://offline/ref=BE750A6721B08D36A975A41B6AA32D7707C93DF1EB2A75DE8FF0F519BDB11BBCCC27F6FB0F3F5DCDV5QCI" TargetMode="External"/><Relationship Id="rId433" Type="http://schemas.openxmlformats.org/officeDocument/2006/relationships/hyperlink" Target="consultantplus://offline/ref=DCCEC79701285EA34ABBDA6FFB7A782414FC2521577CBDDA7CBDBD01A5FB3F19C4DA565435W0QFI" TargetMode="External"/><Relationship Id="rId878" Type="http://schemas.openxmlformats.org/officeDocument/2006/relationships/image" Target="media/image277.wmf"/><Relationship Id="rId640" Type="http://schemas.openxmlformats.org/officeDocument/2006/relationships/image" Target="media/image72.wmf"/><Relationship Id="rId738" Type="http://schemas.openxmlformats.org/officeDocument/2006/relationships/image" Target="media/image155.wmf"/><Relationship Id="rId945" Type="http://schemas.openxmlformats.org/officeDocument/2006/relationships/fontTable" Target="fontTable.xml"/><Relationship Id="rId74" Type="http://schemas.openxmlformats.org/officeDocument/2006/relationships/hyperlink" Target="consultantplus://offline/ref=E088B0EBBB3DD2A14FA07FF3AA908ADA1A6F8073042ECF44C6A4163257F267C1526AF862DEF37C4EUDQ8I" TargetMode="External"/><Relationship Id="rId377" Type="http://schemas.openxmlformats.org/officeDocument/2006/relationships/hyperlink" Target="consultantplus://offline/ref=DCCEC79701285EA34ABBDA6FFB7A782414FC2521577CBDDA7CBDBD01A5FB3F19C4DA5651360A8011WEQ9I" TargetMode="External"/><Relationship Id="rId500" Type="http://schemas.openxmlformats.org/officeDocument/2006/relationships/hyperlink" Target="consultantplus://offline/ref=DCCEC79701285EA34ABBDA6FFB7A782414FC2924547ABDDA7CBDBD01A5FB3F19C4DA5651360A841FWEQFI" TargetMode="External"/><Relationship Id="rId584" Type="http://schemas.openxmlformats.org/officeDocument/2006/relationships/hyperlink" Target="consultantplus://offline/ref=DCCEC79701285EA34ABBD376FC7A782410FF2025517BBDDA7CBDBD01A5WFQBI" TargetMode="External"/><Relationship Id="rId805" Type="http://schemas.openxmlformats.org/officeDocument/2006/relationships/image" Target="media/image212.wmf"/><Relationship Id="rId5" Type="http://schemas.openxmlformats.org/officeDocument/2006/relationships/hyperlink" Target="consultantplus://offline/ref=D52C8864C74DAF2270B861C1E809F5A07FA8901A2DE77524D8757B32826D0B8D88CEB28EE450C748TDQ4I" TargetMode="External"/><Relationship Id="rId237" Type="http://schemas.openxmlformats.org/officeDocument/2006/relationships/hyperlink" Target="consultantplus://offline/ref=BE750A6721B08D36A975A41B6AA32D7707C93DF1EB2A75DE8FF0F519BDB11BBCCC27F6FB0F3F5ECBV5QEI" TargetMode="External"/><Relationship Id="rId791" Type="http://schemas.openxmlformats.org/officeDocument/2006/relationships/hyperlink" Target="consultantplus://offline/ref=D4FC07159027F8E13FF350FD4944C3600628CA3B791E22CA177B9337EF79C78CE204B54F159A9727X9QFI" TargetMode="External"/><Relationship Id="rId889" Type="http://schemas.openxmlformats.org/officeDocument/2006/relationships/image" Target="media/image287.wmf"/><Relationship Id="rId444" Type="http://schemas.openxmlformats.org/officeDocument/2006/relationships/hyperlink" Target="consultantplus://offline/ref=DCCEC79701285EA34ABBDA6FFB7A782414FC2521577CBDDA7CBDBD01A5FB3F19C4DA5651360A8C12WEQ1I" TargetMode="External"/><Relationship Id="rId651" Type="http://schemas.openxmlformats.org/officeDocument/2006/relationships/image" Target="media/image81.wmf"/><Relationship Id="rId749" Type="http://schemas.openxmlformats.org/officeDocument/2006/relationships/image" Target="media/image164.wmf"/><Relationship Id="rId290" Type="http://schemas.openxmlformats.org/officeDocument/2006/relationships/hyperlink" Target="consultantplus://offline/ref=BE750A6721B08D36A975A41B6AA32D7707C93DF1EB2A75DE8FF0F519BDB11BBCCC27F6FB0F3F5ECFV5QAI" TargetMode="External"/><Relationship Id="rId304" Type="http://schemas.openxmlformats.org/officeDocument/2006/relationships/hyperlink" Target="consultantplus://offline/ref=DCCEC79701285EA34ABBDA6FFB7A782414F82129547ABDDA7CBDBD01A5FB3F19C4DA5651360A8C11WEQAI" TargetMode="External"/><Relationship Id="rId388" Type="http://schemas.openxmlformats.org/officeDocument/2006/relationships/hyperlink" Target="consultantplus://offline/ref=DCCEC79701285EA34ABBDA6FFB7A782414FC2521577CBDDA7CBDBD01A5FB3F19C4DA5651360A8117WEQ8I" TargetMode="External"/><Relationship Id="rId511" Type="http://schemas.openxmlformats.org/officeDocument/2006/relationships/hyperlink" Target="consultantplus://offline/ref=DCCEC79701285EA34ABBDA6FFB7A782414FC2924547ABDDA7CBDBD01A5FB3F19C4DA5651360A8214WEQEI" TargetMode="External"/><Relationship Id="rId609" Type="http://schemas.openxmlformats.org/officeDocument/2006/relationships/image" Target="media/image42.wmf"/><Relationship Id="rId85" Type="http://schemas.openxmlformats.org/officeDocument/2006/relationships/hyperlink" Target="consultantplus://offline/ref=E088B0EBBB3DD2A14FA07FF3AA908ADA1A6F817F042ECF44C6A4163257F267C1526AF862DEF37F4FUDQ7I" TargetMode="External"/><Relationship Id="rId150" Type="http://schemas.openxmlformats.org/officeDocument/2006/relationships/hyperlink" Target="consultantplus://offline/ref=E088B0EBBB3DD2A14FA07FF3AA908ADA1A6F817E062DCF44C6A4163257F267C1526AF862DEF37C4AUDQ9I" TargetMode="External"/><Relationship Id="rId595" Type="http://schemas.openxmlformats.org/officeDocument/2006/relationships/hyperlink" Target="consultantplus://offline/ref=DCCEC79701285EA34ABBDA6FFB7A782414FB2022537DBDDA7CBDBD01A5FB3F19C4DA5651360A8413WEQEI" TargetMode="External"/><Relationship Id="rId816" Type="http://schemas.openxmlformats.org/officeDocument/2006/relationships/image" Target="media/image221.wmf"/><Relationship Id="rId248" Type="http://schemas.openxmlformats.org/officeDocument/2006/relationships/hyperlink" Target="consultantplus://offline/ref=BE750A6721B08D36A975A41B6AA32D7707C93DF1EA2B75DE8FF0F519BDB11BBCCC27F6FB0F3F5CCBV5Q7I" TargetMode="External"/><Relationship Id="rId455" Type="http://schemas.openxmlformats.org/officeDocument/2006/relationships/hyperlink" Target="consultantplus://offline/ref=DCCEC79701285EA34ABBDA6FFB7A782414FC2521577CBDDA7CBDBD01A5FB3F19C4DA5655W3Q6I" TargetMode="External"/><Relationship Id="rId662" Type="http://schemas.openxmlformats.org/officeDocument/2006/relationships/hyperlink" Target="consultantplus://offline/ref=D4FC07159027F8E13FF350FD4944C360062FC4377B1922CA177B9337EF79C78CE204B54F159A9524X9Q1I" TargetMode="External"/><Relationship Id="rId12" Type="http://schemas.openxmlformats.org/officeDocument/2006/relationships/hyperlink" Target="consultantplus://offline/ref=D52C8864C74DAF2270B861C1E809F5A07FA8961628E77524D8757B32826D0B8D88CEB28EE450C74FTDQ8I" TargetMode="External"/><Relationship Id="rId108" Type="http://schemas.openxmlformats.org/officeDocument/2006/relationships/hyperlink" Target="consultantplus://offline/ref=E088B0EBBB3DD2A14FA07FF3AA908ADA1A6F8878052CCF44C6A4163257F267C1526AF862DEF37C4CUDQ9I" TargetMode="External"/><Relationship Id="rId315" Type="http://schemas.openxmlformats.org/officeDocument/2006/relationships/hyperlink" Target="consultantplus://offline/ref=DCCEC79701285EA34ABBDA6FFB7A782414FB2027517DBDDA7CBDBD01A5FB3F19C4DA5651360A841EWEQEI" TargetMode="External"/><Relationship Id="rId522" Type="http://schemas.openxmlformats.org/officeDocument/2006/relationships/hyperlink" Target="consultantplus://offline/ref=DCCEC79701285EA34ABBDA6FFB7A782414FD20255B7CBDDA7CBDBD01A5FB3F19C4DA5651360A8416WEQBI" TargetMode="External"/><Relationship Id="rId96" Type="http://schemas.openxmlformats.org/officeDocument/2006/relationships/hyperlink" Target="consultantplus://offline/ref=E088B0EBBB3DD2A14FA07FF3AA908ADA1A6F817F042ECF44C6A4163257F267C1526AF862DEF37B4FUDQ8I" TargetMode="External"/><Relationship Id="rId161" Type="http://schemas.openxmlformats.org/officeDocument/2006/relationships/hyperlink" Target="consultantplus://offline/ref=E088B0EBBB3DD2A14FA07FF3AA908ADA1A6F817E062DCF44C6A4163257F267C1526AF862DEF37C4AUDQ9I" TargetMode="External"/><Relationship Id="rId399" Type="http://schemas.openxmlformats.org/officeDocument/2006/relationships/hyperlink" Target="consultantplus://offline/ref=DCCEC79701285EA34ABBDA6FFB7A782414FC2521577CBDDA7CBDBD01A5FB3F19C4DA5651360A8212WEQFI" TargetMode="External"/><Relationship Id="rId827" Type="http://schemas.openxmlformats.org/officeDocument/2006/relationships/image" Target="media/image232.wmf"/><Relationship Id="rId259" Type="http://schemas.openxmlformats.org/officeDocument/2006/relationships/hyperlink" Target="consultantplus://offline/ref=BE750A6721B08D36A975A41B6AA32D7707C93DF1EB2A75DE8FF0F519BDB11BBCCC27F6FB0F3F5EC9V5QAI" TargetMode="External"/><Relationship Id="rId466" Type="http://schemas.openxmlformats.org/officeDocument/2006/relationships/hyperlink" Target="consultantplus://offline/ref=DCCEC79701285EA34ABBDA6FFB7A782414FC2521577CBDDA7CBDBD01A5FB3F19C4DA5656W3Q0I" TargetMode="External"/><Relationship Id="rId673" Type="http://schemas.openxmlformats.org/officeDocument/2006/relationships/image" Target="media/image100.wmf"/><Relationship Id="rId880" Type="http://schemas.openxmlformats.org/officeDocument/2006/relationships/image" Target="media/image279.wmf"/><Relationship Id="rId23" Type="http://schemas.openxmlformats.org/officeDocument/2006/relationships/hyperlink" Target="consultantplus://offline/ref=D52C8864C74DAF2270B861C1E809F5A07FA8901A2DE77524D8757B32826D0B8D88CEB28EE450C74FTDQDI" TargetMode="External"/><Relationship Id="rId119" Type="http://schemas.openxmlformats.org/officeDocument/2006/relationships/hyperlink" Target="consultantplus://offline/ref=E088B0EBBB3DD2A14FA07FF3AA908ADA1A6F8978012CCF44C6A4163257F267C1526AF862DEF37C4FUDQ8I" TargetMode="External"/><Relationship Id="rId326" Type="http://schemas.openxmlformats.org/officeDocument/2006/relationships/hyperlink" Target="consultantplus://offline/ref=DCCEC79701285EA34ABBDA6FFB7A782414FC25225679BDDA7CBDBD01A5FB3F19C4DA5656W3Q3I" TargetMode="External"/><Relationship Id="rId533" Type="http://schemas.openxmlformats.org/officeDocument/2006/relationships/hyperlink" Target="consultantplus://offline/ref=DCCEC79701285EA34ABBDA6FFB7A782414FC2924547DBDDA7CBDBD01A5FB3F19C4DA5651360A871EWEQBI" TargetMode="External"/><Relationship Id="rId740" Type="http://schemas.openxmlformats.org/officeDocument/2006/relationships/image" Target="media/image157.wmf"/><Relationship Id="rId838" Type="http://schemas.openxmlformats.org/officeDocument/2006/relationships/image" Target="media/image241.wmf"/><Relationship Id="rId172" Type="http://schemas.openxmlformats.org/officeDocument/2006/relationships/hyperlink" Target="consultantplus://offline/ref=E088B0EBBB3DD2A14FA07FF3AA908ADA1A6E887E0429CF44C6A4163257F267C1526AF862DEF37C4EUDQ8I" TargetMode="External"/><Relationship Id="rId477" Type="http://schemas.openxmlformats.org/officeDocument/2006/relationships/hyperlink" Target="consultantplus://offline/ref=DCCEC79701285EA34ABBDA6FFB7A782414FC2521577CBDDA7CBDBD01A5FB3F19C4DA565236W0QFI" TargetMode="External"/><Relationship Id="rId600" Type="http://schemas.openxmlformats.org/officeDocument/2006/relationships/image" Target="media/image33.wmf"/><Relationship Id="rId684" Type="http://schemas.openxmlformats.org/officeDocument/2006/relationships/image" Target="media/image110.wmf"/><Relationship Id="rId337" Type="http://schemas.openxmlformats.org/officeDocument/2006/relationships/hyperlink" Target="consultantplus://offline/ref=DCCEC79701285EA34ABBDA6FFB7A782414FC25225679BDDA7CBDBD01A5FB3F19C4DA56513EW0QCI" TargetMode="External"/><Relationship Id="rId891" Type="http://schemas.openxmlformats.org/officeDocument/2006/relationships/image" Target="media/image289.wmf"/><Relationship Id="rId905" Type="http://schemas.openxmlformats.org/officeDocument/2006/relationships/image" Target="media/image299.wmf"/><Relationship Id="rId34" Type="http://schemas.openxmlformats.org/officeDocument/2006/relationships/hyperlink" Target="consultantplus://offline/ref=D52C8864C74DAF2270B861C1E809F5A07FAA91172BE57524D8757B32826D0B8D88CEB286TEQDI" TargetMode="External"/><Relationship Id="rId544" Type="http://schemas.openxmlformats.org/officeDocument/2006/relationships/hyperlink" Target="consultantplus://offline/ref=DCCEC79701285EA34ABBDA6FFB7A782414FB2925527FBDDA7CBDBD01A5FB3F19C4DA5651360A8710WEQ0I" TargetMode="External"/><Relationship Id="rId751" Type="http://schemas.openxmlformats.org/officeDocument/2006/relationships/image" Target="media/image165.wmf"/><Relationship Id="rId849" Type="http://schemas.openxmlformats.org/officeDocument/2006/relationships/image" Target="media/image251.wmf"/><Relationship Id="rId183" Type="http://schemas.openxmlformats.org/officeDocument/2006/relationships/hyperlink" Target="consultantplus://offline/ref=BE750A6721B08D36A975A41B6AA32D7707CB3CF5E22375DE8FF0F519BDB11BBCCC27F6FB0F3F5CC9V5QFI" TargetMode="External"/><Relationship Id="rId390" Type="http://schemas.openxmlformats.org/officeDocument/2006/relationships/hyperlink" Target="consultantplus://offline/ref=DCCEC79701285EA34ABBDA6FFB7A782414FC2521577CBDDA7CBDBD01A5FB3F19C4DA5651360A8115WEQ9I" TargetMode="External"/><Relationship Id="rId404" Type="http://schemas.openxmlformats.org/officeDocument/2006/relationships/hyperlink" Target="consultantplus://offline/ref=DCCEC79701285EA34ABBDA6FFB7A782414FC2521577CBDDA7CBDBD01A5FB3F19C4DA5651360A8210WEQCI" TargetMode="External"/><Relationship Id="rId611" Type="http://schemas.openxmlformats.org/officeDocument/2006/relationships/image" Target="media/image44.wmf"/><Relationship Id="rId250" Type="http://schemas.openxmlformats.org/officeDocument/2006/relationships/hyperlink" Target="consultantplus://offline/ref=BE750A6721B08D36A975A41B6AA32D7707C93DF1EA2B75DE8FF0F519BDB11BBCCC27F6FB0F3F5CC8V5QCI" TargetMode="External"/><Relationship Id="rId488" Type="http://schemas.openxmlformats.org/officeDocument/2006/relationships/hyperlink" Target="consultantplus://offline/ref=DCCEC79701285EA34ABBDA6FFB7A782414FC2521577CBDDA7CBDBD01A5FB3F19C4DA565334W0QDI" TargetMode="External"/><Relationship Id="rId695" Type="http://schemas.openxmlformats.org/officeDocument/2006/relationships/hyperlink" Target="consultantplus://offline/ref=D4FC07159027F8E13FF350FD4944C360062FCD307A1B22CA177B9337EF79C78CE204B54F159A9627X9QFI" TargetMode="External"/><Relationship Id="rId709" Type="http://schemas.openxmlformats.org/officeDocument/2006/relationships/image" Target="media/image130.wmf"/><Relationship Id="rId916" Type="http://schemas.openxmlformats.org/officeDocument/2006/relationships/image" Target="media/image304.wmf"/><Relationship Id="rId45" Type="http://schemas.openxmlformats.org/officeDocument/2006/relationships/hyperlink" Target="consultantplus://offline/ref=D52C8864C74DAF2270B861C1E809F5A07FA8901A2DE77524D8757B32826D0B8D88CEB28EE450C74FTDQ9I" TargetMode="External"/><Relationship Id="rId110" Type="http://schemas.openxmlformats.org/officeDocument/2006/relationships/hyperlink" Target="consultantplus://offline/ref=E088B0EBBB3DD2A14FA07FF3AA908ADA1A698C7D0728CF44C6A4163257F267C1526AF862DEF37C49UDQEI" TargetMode="External"/><Relationship Id="rId348" Type="http://schemas.openxmlformats.org/officeDocument/2006/relationships/hyperlink" Target="consultantplus://offline/ref=DCCEC79701285EA34ABBDA6FFB7A782414FC2521577CBDDA7CBDBD01A5FB3F19C4DA5651360A8016WEQ8I" TargetMode="External"/><Relationship Id="rId555" Type="http://schemas.openxmlformats.org/officeDocument/2006/relationships/hyperlink" Target="consultantplus://offline/ref=DCCEC79701285EA34ABBDA6FFB7A782414FC2924547DBDDA7CBDBD01A5FB3F19C4DA5651360A8115WEQAI" TargetMode="External"/><Relationship Id="rId762" Type="http://schemas.openxmlformats.org/officeDocument/2006/relationships/image" Target="media/image175.wmf"/><Relationship Id="rId194" Type="http://schemas.openxmlformats.org/officeDocument/2006/relationships/hyperlink" Target="consultantplus://offline/ref=BE750A6721B08D36A975A41B6AA32D7707CB3CF5E22375DE8FF0F519BDB11BBCCC27F6FB0F3F5CC9V5QFI" TargetMode="External"/><Relationship Id="rId208" Type="http://schemas.openxmlformats.org/officeDocument/2006/relationships/hyperlink" Target="consultantplus://offline/ref=BE750A6721B08D36A975A41B6AA32D7707C93DF1EB2A75DE8FF0F519BDB11BBCCC27F6FB0F3F5CC3V5QBI" TargetMode="External"/><Relationship Id="rId415" Type="http://schemas.openxmlformats.org/officeDocument/2006/relationships/hyperlink" Target="consultantplus://offline/ref=DCCEC79701285EA34ABBDA6FFB7A782414FC2521577CBDDA7CBDBD01A5FB3F19C4DA5651360A8C17WEQAI" TargetMode="External"/><Relationship Id="rId622" Type="http://schemas.openxmlformats.org/officeDocument/2006/relationships/image" Target="media/image55.wmf"/><Relationship Id="rId261" Type="http://schemas.openxmlformats.org/officeDocument/2006/relationships/hyperlink" Target="consultantplus://offline/ref=BE750A6721B08D36A975A41B6AA32D7707C93DF1EB2A75DE8FF0F519BDB11BBCCC27F6FB0F3F5EC9V5Q8I" TargetMode="External"/><Relationship Id="rId499" Type="http://schemas.openxmlformats.org/officeDocument/2006/relationships/hyperlink" Target="consultantplus://offline/ref=DCCEC79701285EA34ABBDA6FFB7A782414FC2924547ABDDA7CBDBD01A5FB3F19C4DA5651360A8410WEQCI" TargetMode="External"/><Relationship Id="rId927" Type="http://schemas.openxmlformats.org/officeDocument/2006/relationships/hyperlink" Target="consultantplus://offline/ref=D4FC07159027F8E13FF350FD4944C3600F2DCC327A147FC01F229F35E876989BE54DB94E159A92X2Q4I" TargetMode="External"/><Relationship Id="rId56" Type="http://schemas.openxmlformats.org/officeDocument/2006/relationships/hyperlink" Target="consultantplus://offline/ref=D52C8864C74DAF2270B861C1E809F5A07FA998172DE07524D8757B32826D0B8D88CEB28EE450C74ETDQ9I" TargetMode="External"/><Relationship Id="rId359" Type="http://schemas.openxmlformats.org/officeDocument/2006/relationships/hyperlink" Target="consultantplus://offline/ref=DCCEC79701285EA34ABBDA6FFB7A782414FC2521577CBDDA7CBDBD01A5FB3F19C4DA5651360A8015WEQBI" TargetMode="External"/><Relationship Id="rId566" Type="http://schemas.openxmlformats.org/officeDocument/2006/relationships/hyperlink" Target="consultantplus://offline/ref=DCCEC79701285EA34ABBDA6FFB7A782414FC2924547DBDDA7CBDBD01A5FB3F19C4DA5651360A821FWEQDI" TargetMode="External"/><Relationship Id="rId773" Type="http://schemas.openxmlformats.org/officeDocument/2006/relationships/image" Target="media/image185.wmf"/><Relationship Id="rId121" Type="http://schemas.openxmlformats.org/officeDocument/2006/relationships/hyperlink" Target="consultantplus://offline/ref=E088B0EBBB3DD2A14FA07FF3AA908ADA1A6F817E062DCF44C6A4163257F267C1526AF862DEF37C4AUDQ9I" TargetMode="External"/><Relationship Id="rId219" Type="http://schemas.openxmlformats.org/officeDocument/2006/relationships/hyperlink" Target="consultantplus://offline/ref=BE750A6721B08D36A975A41B6AA32D7707C93DF1EB2A75DE8FF0F519BDB11BBCCC27F6FB0F3F5DCFV5QBI" TargetMode="External"/><Relationship Id="rId426" Type="http://schemas.openxmlformats.org/officeDocument/2006/relationships/hyperlink" Target="consultantplus://offline/ref=DCCEC79701285EA34ABBDA6FFB7A782414FC2521577CBDDA7CBDBD01A5FB3F19C4DA5651360A8C15WEQBI" TargetMode="External"/><Relationship Id="rId633" Type="http://schemas.openxmlformats.org/officeDocument/2006/relationships/image" Target="media/image66.wmf"/><Relationship Id="rId840" Type="http://schemas.openxmlformats.org/officeDocument/2006/relationships/image" Target="media/image243.wmf"/><Relationship Id="rId938" Type="http://schemas.openxmlformats.org/officeDocument/2006/relationships/hyperlink" Target="consultantplus://offline/ref=D4FC07159027F8E13FF350FD4944C360062BCE3A7F1622CA177B9337EFX7Q9I" TargetMode="External"/><Relationship Id="rId67" Type="http://schemas.openxmlformats.org/officeDocument/2006/relationships/hyperlink" Target="consultantplus://offline/ref=D52C8864C74DAF2270B861C1E809F5A07FA9991B2DE07524D8757B32826D0B8D88CEB28EE450C04CTDQBI" TargetMode="External"/><Relationship Id="rId272" Type="http://schemas.openxmlformats.org/officeDocument/2006/relationships/hyperlink" Target="consultantplus://offline/ref=BE750A6721B08D36A975A41B6AA32D7707C93CF5EE2975DE8FF0F519BDB11BBCCC27F6FB0F3F59CCV5Q9I" TargetMode="External"/><Relationship Id="rId577" Type="http://schemas.openxmlformats.org/officeDocument/2006/relationships/hyperlink" Target="consultantplus://offline/ref=DCCEC79701285EA34ABBDA6FFB7A782414FC27295078BDDA7CBDBD01A5FB3F19C4DA5651360A8415WEQDI" TargetMode="External"/><Relationship Id="rId700" Type="http://schemas.openxmlformats.org/officeDocument/2006/relationships/image" Target="media/image123.wmf"/><Relationship Id="rId132" Type="http://schemas.openxmlformats.org/officeDocument/2006/relationships/hyperlink" Target="consultantplus://offline/ref=E088B0EBBB3DD2A14FA07FF3AA908ADA1A6F817E062DCF44C6A4163257F267C1526AF862DEF37C4AUDQ9I" TargetMode="External"/><Relationship Id="rId784" Type="http://schemas.openxmlformats.org/officeDocument/2006/relationships/image" Target="media/image196.wmf"/><Relationship Id="rId437" Type="http://schemas.openxmlformats.org/officeDocument/2006/relationships/hyperlink" Target="consultantplus://offline/ref=DCCEC79701285EA34ABBDA6FFB7A782414FC2521577CBDDA7CBDBD01A5FB3F19C4DA5651360A8316WEQFI" TargetMode="External"/><Relationship Id="rId644" Type="http://schemas.openxmlformats.org/officeDocument/2006/relationships/image" Target="media/image75.wmf"/><Relationship Id="rId851" Type="http://schemas.openxmlformats.org/officeDocument/2006/relationships/image" Target="media/image253.wmf"/><Relationship Id="rId283" Type="http://schemas.openxmlformats.org/officeDocument/2006/relationships/image" Target="media/image7.wmf"/><Relationship Id="rId490" Type="http://schemas.openxmlformats.org/officeDocument/2006/relationships/hyperlink" Target="consultantplus://offline/ref=DCCEC79701285EA34ABBDA6FFB7A782414FC2521577CBDDA7CBDBD01A5FB3F19C4DA565332W0Q2I" TargetMode="External"/><Relationship Id="rId504" Type="http://schemas.openxmlformats.org/officeDocument/2006/relationships/hyperlink" Target="consultantplus://offline/ref=DCCEC79701285EA34ABBDA6FFB7A782414FC2924547ABDDA7CBDBD01A5FB3F19C4DA5651360A8512WEQAI" TargetMode="External"/><Relationship Id="rId711" Type="http://schemas.openxmlformats.org/officeDocument/2006/relationships/image" Target="media/image1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227</Pages>
  <Words>145574</Words>
  <Characters>829777</Characters>
  <Application>Microsoft Office Word</Application>
  <DocSecurity>0</DocSecurity>
  <Lines>6914</Lines>
  <Paragraphs>1946</Paragraphs>
  <ScaleCrop>false</ScaleCrop>
  <Company/>
  <LinksUpToDate>false</LinksUpToDate>
  <CharactersWithSpaces>973405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Низовский</dc:creator>
  <cp:lastModifiedBy>Низовский</cp:lastModifiedBy>
  <cp:revision>1</cp:revision>
  <dcterms:created xsi:type="dcterms:W3CDTF">2014-05-16T08:16:00Z</dcterms:created>
  <dcterms:modified xsi:type="dcterms:W3CDTF">2014-05-16T08:19:00Z</dcterms:modified>
</cp:coreProperties>
</file>